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4419D4" w:rsidP="00A24B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Analiza strukturalna/</w:t>
            </w:r>
            <w:r w:rsidR="00D41B1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Structural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analysis</w:t>
            </w:r>
            <w:proofErr w:type="spellEnd"/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A24B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83554B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A24B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A24B6C">
              <w:rPr>
                <w:rFonts w:ascii="Verdana" w:hAnsi="Verdana"/>
                <w:sz w:val="20"/>
                <w:szCs w:val="20"/>
              </w:rPr>
              <w:t xml:space="preserve"> Geologii Strukturalnej i Kartografii Geologicznej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D41B11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D41B11" w:rsidP="0006589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Geologia (</w:t>
            </w:r>
            <w:r w:rsidR="00C8307B"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  <w:r w:rsidR="00A24B6C">
              <w:rPr>
                <w:rFonts w:ascii="Verdana" w:hAnsi="Verdana"/>
                <w:sz w:val="20"/>
                <w:szCs w:val="20"/>
              </w:rPr>
              <w:t xml:space="preserve"> poszukiwawcza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06589A" w:rsidP="0083554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A24B6C">
              <w:rPr>
                <w:rFonts w:ascii="Verdana" w:hAnsi="Verdana"/>
                <w:sz w:val="20"/>
                <w:szCs w:val="20"/>
              </w:rPr>
              <w:t>I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000514" w:rsidP="0083554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lub II rok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06589A" w:rsidP="0083554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  <w:r w:rsidR="00000514">
              <w:rPr>
                <w:rFonts w:ascii="Verdana" w:hAnsi="Verdana"/>
                <w:sz w:val="20"/>
                <w:szCs w:val="20"/>
              </w:rPr>
              <w:t xml:space="preserve"> lub letni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000514" w:rsidRPr="00000514" w:rsidRDefault="00000514" w:rsidP="00000514">
            <w:pPr>
              <w:tabs>
                <w:tab w:val="left" w:pos="2745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00514">
              <w:rPr>
                <w:rFonts w:ascii="Verdana" w:hAnsi="Verdana"/>
                <w:sz w:val="20"/>
                <w:szCs w:val="20"/>
              </w:rPr>
              <w:t xml:space="preserve">wykłady: 22 </w:t>
            </w:r>
          </w:p>
          <w:p w:rsidR="00000514" w:rsidRPr="00000514" w:rsidRDefault="00000514" w:rsidP="00000514">
            <w:pPr>
              <w:tabs>
                <w:tab w:val="left" w:pos="2745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00514">
              <w:rPr>
                <w:rFonts w:ascii="Verdana" w:hAnsi="Verdana"/>
                <w:sz w:val="20"/>
                <w:szCs w:val="20"/>
              </w:rPr>
              <w:t xml:space="preserve">ćwiczenia: 22 </w:t>
            </w:r>
          </w:p>
          <w:p w:rsidR="00000514" w:rsidRPr="00C8307B" w:rsidRDefault="00000514" w:rsidP="00000514">
            <w:pPr>
              <w:tabs>
                <w:tab w:val="left" w:pos="2745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00514">
              <w:rPr>
                <w:rFonts w:ascii="Verdana" w:hAnsi="Verdana"/>
                <w:sz w:val="20"/>
                <w:szCs w:val="20"/>
              </w:rPr>
              <w:t>konwersatorium: 12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864E2D" w:rsidRDefault="007C6F2D" w:rsidP="004419D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C8307B">
              <w:rPr>
                <w:rFonts w:ascii="Verdana" w:hAnsi="Verdana"/>
                <w:sz w:val="20"/>
                <w:szCs w:val="20"/>
              </w:rPr>
              <w:t>oordynator:</w:t>
            </w:r>
            <w:r w:rsidR="004419D4">
              <w:rPr>
                <w:rFonts w:ascii="Verdana" w:hAnsi="Verdana"/>
                <w:sz w:val="20"/>
                <w:szCs w:val="20"/>
              </w:rPr>
              <w:t xml:space="preserve"> prof. dr </w:t>
            </w:r>
            <w:proofErr w:type="spellStart"/>
            <w:r w:rsidR="004419D4">
              <w:rPr>
                <w:rFonts w:ascii="Verdana" w:hAnsi="Verdana"/>
                <w:sz w:val="20"/>
                <w:szCs w:val="20"/>
              </w:rPr>
              <w:t>hab</w:t>
            </w:r>
            <w:proofErr w:type="spellEnd"/>
            <w:r w:rsidR="004419D4">
              <w:rPr>
                <w:rFonts w:ascii="Verdana" w:hAnsi="Verdana"/>
                <w:sz w:val="20"/>
                <w:szCs w:val="20"/>
              </w:rPr>
              <w:t xml:space="preserve"> Paweł Aleksandrowski</w:t>
            </w:r>
            <w:r>
              <w:rPr>
                <w:rFonts w:ascii="Verdana" w:hAnsi="Verdana"/>
                <w:sz w:val="20"/>
                <w:szCs w:val="20"/>
              </w:rPr>
              <w:br/>
              <w:t>w</w:t>
            </w:r>
            <w:r w:rsidR="00C8307B">
              <w:rPr>
                <w:rFonts w:ascii="Verdana" w:hAnsi="Verdana"/>
                <w:sz w:val="20"/>
                <w:szCs w:val="20"/>
              </w:rPr>
              <w:t>ykładowca:</w:t>
            </w:r>
            <w:r w:rsidR="0006589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419D4">
              <w:rPr>
                <w:rFonts w:ascii="Verdana" w:hAnsi="Verdana"/>
                <w:sz w:val="20"/>
                <w:szCs w:val="20"/>
              </w:rPr>
              <w:t xml:space="preserve">prof. dr </w:t>
            </w:r>
            <w:proofErr w:type="spellStart"/>
            <w:r w:rsidR="004419D4">
              <w:rPr>
                <w:rFonts w:ascii="Verdana" w:hAnsi="Verdana"/>
                <w:sz w:val="20"/>
                <w:szCs w:val="20"/>
              </w:rPr>
              <w:t>hab</w:t>
            </w:r>
            <w:proofErr w:type="spellEnd"/>
            <w:r w:rsidR="004419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6589A">
              <w:rPr>
                <w:rFonts w:ascii="Verdana" w:hAnsi="Verdana"/>
                <w:sz w:val="20"/>
                <w:szCs w:val="20"/>
              </w:rPr>
              <w:t>Paweł Aleksandrowski</w:t>
            </w:r>
            <w:r w:rsidR="004419D4">
              <w:rPr>
                <w:rFonts w:ascii="Verdana" w:hAnsi="Verdana"/>
                <w:sz w:val="20"/>
                <w:szCs w:val="20"/>
              </w:rPr>
              <w:br/>
            </w:r>
            <w:r w:rsidRPr="007C6F2D">
              <w:rPr>
                <w:rFonts w:ascii="Verdana" w:hAnsi="Verdana"/>
                <w:sz w:val="20"/>
                <w:szCs w:val="20"/>
              </w:rPr>
              <w:t>prowadzący ćwiczeni</w:t>
            </w:r>
            <w:r>
              <w:rPr>
                <w:rFonts w:ascii="Verdana" w:hAnsi="Verdana"/>
                <w:sz w:val="20"/>
                <w:szCs w:val="20"/>
              </w:rPr>
              <w:t xml:space="preserve">a: </w:t>
            </w:r>
            <w:r w:rsidR="004419D4">
              <w:rPr>
                <w:rFonts w:ascii="Verdana" w:hAnsi="Verdana"/>
                <w:sz w:val="20"/>
                <w:szCs w:val="20"/>
              </w:rPr>
              <w:t>prof. dr hab</w:t>
            </w:r>
            <w:r>
              <w:rPr>
                <w:rFonts w:ascii="Verdana" w:hAnsi="Verdana"/>
                <w:sz w:val="20"/>
                <w:szCs w:val="20"/>
              </w:rPr>
              <w:t>. Paweł Aleksandrowski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7C6F2D">
              <w:rPr>
                <w:rFonts w:ascii="Verdana" w:hAnsi="Verdana"/>
                <w:sz w:val="20"/>
                <w:szCs w:val="20"/>
              </w:rPr>
              <w:t xml:space="preserve">prowadzący konwersatorium: dr hab. </w:t>
            </w:r>
            <w:r w:rsidR="004419D4">
              <w:rPr>
                <w:rFonts w:ascii="Verdana" w:hAnsi="Verdana"/>
                <w:sz w:val="20"/>
                <w:szCs w:val="20"/>
              </w:rPr>
              <w:t xml:space="preserve">prof. dr </w:t>
            </w:r>
            <w:proofErr w:type="spellStart"/>
            <w:r w:rsidR="004419D4">
              <w:rPr>
                <w:rFonts w:ascii="Verdana" w:hAnsi="Verdana"/>
                <w:sz w:val="20"/>
                <w:szCs w:val="20"/>
              </w:rPr>
              <w:t>hab</w:t>
            </w:r>
            <w:proofErr w:type="spellEnd"/>
            <w:r w:rsidR="004419D4" w:rsidRPr="007C6F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C6F2D">
              <w:rPr>
                <w:rFonts w:ascii="Verdana" w:hAnsi="Verdana"/>
                <w:sz w:val="20"/>
                <w:szCs w:val="20"/>
              </w:rPr>
              <w:t>Paweł Aleksandrowski</w:t>
            </w:r>
          </w:p>
        </w:tc>
      </w:tr>
      <w:tr w:rsidR="008E7503" w:rsidRPr="00732A09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732A09" w:rsidRDefault="00732A09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32A09">
              <w:rPr>
                <w:rFonts w:ascii="Verdana" w:hAnsi="Verdana"/>
                <w:sz w:val="20"/>
                <w:szCs w:val="20"/>
              </w:rPr>
              <w:t xml:space="preserve">Wiedza i umiejętności z zakresu geologii dynamicznej, fizyki i matematyki oraz geologii strukturalnej i tektoniki </w:t>
            </w:r>
            <w:r w:rsidR="00D41B11">
              <w:rPr>
                <w:rFonts w:ascii="Verdana" w:hAnsi="Verdana"/>
                <w:sz w:val="20"/>
                <w:szCs w:val="20"/>
              </w:rPr>
              <w:t xml:space="preserve">studiów geologicznych </w:t>
            </w:r>
            <w:r w:rsidRPr="00732A09">
              <w:rPr>
                <w:rFonts w:ascii="Verdana" w:hAnsi="Verdana"/>
                <w:sz w:val="20"/>
                <w:szCs w:val="20"/>
              </w:rPr>
              <w:t>I stopnia (podstawowa wiedza w zakresie znajomości struktur tektonicznych, technik projekcji stereograficznej, technik interpretacji map geologicznych)</w:t>
            </w:r>
            <w:r w:rsidR="00D41B1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32A0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732A09" w:rsidP="00732A0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32A09">
              <w:rPr>
                <w:rFonts w:ascii="Verdana" w:hAnsi="Verdana"/>
                <w:sz w:val="20"/>
                <w:szCs w:val="20"/>
              </w:rPr>
              <w:t>Zajęcia mają zadanie zapoznać z teorią i praktycznym zastosowaniem wybranych metod badań współczesnej geologii strukturalnej. Mają też przygotować uczestników do dalszego samokształcenia w tej dziedzinie oraz nauczyć praktycznego</w:t>
            </w:r>
            <w:r>
              <w:t xml:space="preserve"> </w:t>
            </w:r>
            <w:r w:rsidRPr="00732A09">
              <w:rPr>
                <w:rFonts w:ascii="Verdana" w:hAnsi="Verdana"/>
                <w:sz w:val="20"/>
                <w:szCs w:val="20"/>
              </w:rPr>
              <w:t>stosowania p</w:t>
            </w:r>
            <w:r>
              <w:rPr>
                <w:rFonts w:ascii="Verdana" w:hAnsi="Verdana"/>
                <w:sz w:val="20"/>
                <w:szCs w:val="20"/>
              </w:rPr>
              <w:t>oznanych</w:t>
            </w:r>
            <w:r w:rsidRPr="00732A09">
              <w:rPr>
                <w:rFonts w:ascii="Verdana" w:hAnsi="Verdana"/>
                <w:sz w:val="20"/>
                <w:szCs w:val="20"/>
              </w:rPr>
              <w:t xml:space="preserve"> metod w różnego rodzaju badaniach geologicznych związanych z przyszłą pracą zawodową studentów.</w:t>
            </w:r>
          </w:p>
        </w:tc>
      </w:tr>
      <w:tr w:rsidR="008E7503" w:rsidRPr="00864E2D" w:rsidTr="0083554B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D41B11" w:rsidRDefault="00732A09" w:rsidP="00732A09">
            <w:pPr>
              <w:suppressAutoHyphens/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Wykłady: </w:t>
            </w:r>
          </w:p>
          <w:p w:rsidR="00D41B11" w:rsidRDefault="00732A09" w:rsidP="00732A09">
            <w:pPr>
              <w:suppressAutoHyphens/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Metody analizy morfologicznej i geometrycznej fałdów. Podstawy konstrukcji przekrojów zbilansowanych. Metody analizy strukturalnej kompleksów zmetamorfizowanych. Analiza kinematyczna i dynamiczna uskoków. Podstawy analizy odkształceń. Analiza geometryczna i dynamiczna spękań skalnych. Elementy analizy struktur dużej skali (analizy</w:t>
            </w: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tektonicznej).</w:t>
            </w:r>
          </w:p>
          <w:p w:rsidR="00D41B11" w:rsidRDefault="00732A09" w:rsidP="00732A09">
            <w:pPr>
              <w:suppressAutoHyphens/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Ćwiczenia: </w:t>
            </w:r>
          </w:p>
          <w:p w:rsidR="00732A09" w:rsidRPr="00732A09" w:rsidRDefault="00732A09" w:rsidP="00732A09">
            <w:pPr>
              <w:suppressAutoHyphens/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Analiza cech morfologicznych i elementów orientacji fałdów przy użyciu projekcji stereograficznej. Fałdy - pojęcia, definicje, morfologia, mechanizmy fałdowania. Opis geometryczny i klasyfikacje fałdów. Wyznaczanie powierzchni osiowych fałdów na mapie i w odsłonięciu. Odtwarzanie geometrii dużych fałdów na podstawie asymetrii fałdów niższego rzędu. Klasyfikacja fałdów metodą wizualnej analizy harmonicznej </w:t>
            </w:r>
            <w:proofErr w:type="spellStart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Hudlestona</w:t>
            </w:r>
            <w:proofErr w:type="spellEnd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, oraz klasyfikacja Ramsaya - podstawy teoretyczne i zastosowanie w praktyce. Metoda łuków (Buska), metoda fałdów załomowych (Suppego) i metoda izogon upadu (Ramsaya). Określanie pola odkształceń i </w:t>
            </w:r>
            <w:proofErr w:type="spellStart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paleonaprężeń</w:t>
            </w:r>
            <w:proofErr w:type="spellEnd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na podstawie geometrii układów fałdów załomowych. Prawidłowości rozwoju systemów nasunięć i zastosowanie w konstrukcji przekrojów geologicznych. Foliacje i </w:t>
            </w:r>
            <w:proofErr w:type="spellStart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lineacje</w:t>
            </w:r>
            <w:proofErr w:type="spellEnd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i ich położenie względem osi elipsoidy odkształceń i względem genetycznie związanych fałdów. Zachowanie starszej </w:t>
            </w:r>
            <w:proofErr w:type="spellStart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lineacji</w:t>
            </w:r>
            <w:proofErr w:type="spellEnd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w czasie fałdowania przy jego różnych mechanizmach. Superpozycja różnowiekowych deformacji. Deformacja</w:t>
            </w:r>
            <w:r>
              <w:t xml:space="preserve"> </w:t>
            </w: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progresywna. Metody analizy uskoków i luster tektonicznych. Wyznaczanie tensora </w:t>
            </w:r>
            <w:proofErr w:type="spellStart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naprężeń</w:t>
            </w:r>
            <w:proofErr w:type="spellEnd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dla układów uskoków pierwotnych i wtórnych. Odkształcenia koaksjalne i niekoaksjalne. Wybrane metody analizy odkształceń na podstawie różnych wskaźników odkształcenia. Spękania ciosowe i niesystematyczne. Typowe układy sieci ciosu i ich interpretacja genetyczna i dynamiczna. Spękania </w:t>
            </w:r>
            <w:proofErr w:type="spellStart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przydyslokacyjne</w:t>
            </w:r>
            <w:proofErr w:type="spellEnd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i ich interpretacja. Analiza i interpretacja wielkoskalowych struktur tektonicznych - teoria i ćwiczenia praktyczne na uproszczonych przykładach teoretycznych.</w:t>
            </w:r>
          </w:p>
          <w:p w:rsidR="00D41B11" w:rsidRDefault="00732A09" w:rsidP="004419D4">
            <w:pPr>
              <w:suppressAutoHyphens/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Konwersatorium: </w:t>
            </w:r>
          </w:p>
          <w:p w:rsidR="008E7503" w:rsidRPr="0006589A" w:rsidRDefault="00732A09" w:rsidP="004419D4">
            <w:pPr>
              <w:suppressAutoHyphens/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Filozofia i podstawy metodologii analizy</w:t>
            </w:r>
            <w:r w:rsidR="004419D4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strukturalnej, jej</w:t>
            </w: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</w:t>
            </w:r>
            <w:r w:rsidR="004419D4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z</w:t>
            </w: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ałożenia, ograniczenia i warunki stosowania w praktyce</w:t>
            </w:r>
            <w:r w:rsidR="004419D4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</w:t>
            </w: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- na wybranych przykładach</w:t>
            </w: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.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419D4" w:rsidRDefault="008E7503" w:rsidP="00732A09">
            <w:pPr>
              <w:tabs>
                <w:tab w:val="left" w:pos="348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4419D4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W_1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Wykazuje wiedzę w zakresie aktualnych problemów nauk o Ziemi i nauk o środowisku oraz stosowanych w nich współczesnych metod badawczych</w:t>
            </w:r>
            <w:r w:rsidR="00D41B11">
              <w:rPr>
                <w:rFonts w:ascii="Verdana" w:hAnsi="Verdana"/>
                <w:sz w:val="20"/>
                <w:szCs w:val="20"/>
              </w:rPr>
              <w:t>.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Konsekwentnie stosuje zasadę ścisłego, opartego na danych empirycznych interpretowania zjawisk i procesów tektonicznych w pracy badawczej i działaniach praktycznych.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W_3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Ma wiedzę w zakresie statystyki umożliwiającą prognozowanie (modelowanie) zjawisk i procesów 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lastRenderedPageBreak/>
              <w:t>geologicznych.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W_4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Zna ogólne zasady planowania badań z wykorzystaniem technik i narzędzi badawczych stosowanych w geologii.</w:t>
            </w:r>
          </w:p>
          <w:p w:rsidR="00732A09" w:rsidRPr="004419D4" w:rsidRDefault="00732A09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W_5 Posiada pogłębioną wiedzę z wybranych dyscyplin nauk geologicznych (geologii strukturalnej i tektoniki).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W_6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Ma pogłębioną znajomość anglojęzycznej terminologii w zakresie geologii strukturalnej i tektoniki. 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Potrafi zastosować zaawansowane techniki i narzędzia badawcze w zakresie geologii strukturalnej</w:t>
            </w:r>
            <w:r w:rsidR="00D41B11">
              <w:rPr>
                <w:rFonts w:ascii="Verdana" w:hAnsi="Verdana"/>
                <w:sz w:val="20"/>
                <w:szCs w:val="20"/>
              </w:rPr>
              <w:t>.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U_2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Wykorzystuje literaturę naukową z zakresu nauk geologicznych w języku polskim i angielskim</w:t>
            </w:r>
            <w:r w:rsidR="00D41B11">
              <w:rPr>
                <w:rFonts w:ascii="Verdana" w:hAnsi="Verdana"/>
                <w:sz w:val="20"/>
                <w:szCs w:val="20"/>
              </w:rPr>
              <w:t>.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U_3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Potrafi wykorzystać metody statystyczne oraz specjalistyczne techniki i narzędzia informatyczne do opisu zjawisk i analizy danych, a także zbierać i interpretować dane empiryczne i dane pochodzące z różnych źródeł. 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K_1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Rozumie potrzebę ciągłego uczenia się i podnoszenia kompetencji zawodowych, a także inspirowania i organizowania procesu uczenia się innych osób.</w:t>
            </w:r>
          </w:p>
          <w:p w:rsidR="00C8307B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K_2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Potrafi pracować w zespole i kierować pracami zespołu.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Pr="004419D4" w:rsidRDefault="008E7503" w:rsidP="00D41B1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D41B11">
              <w:rPr>
                <w:rFonts w:ascii="Verdana" w:hAnsi="Verdana"/>
                <w:sz w:val="20"/>
                <w:szCs w:val="20"/>
              </w:rPr>
              <w:t>: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K2_W03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K2_W04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K2_W05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41B11" w:rsidRPr="004419D4" w:rsidRDefault="00D41B11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K2_W06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K2_W08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K2_W09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41B11" w:rsidRPr="004419D4" w:rsidRDefault="00D41B11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K2_U01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K2_U02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K2_U05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4419D4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732A09" w:rsidRPr="004419D4">
              <w:rPr>
                <w:rFonts w:ascii="Verdana" w:hAnsi="Verdana"/>
                <w:sz w:val="20"/>
                <w:szCs w:val="20"/>
              </w:rPr>
              <w:t>K2_K01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419D4" w:rsidRDefault="004419D4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K2_K02</w:t>
            </w:r>
          </w:p>
        </w:tc>
      </w:tr>
      <w:tr w:rsidR="008E7503" w:rsidRPr="00D41B11" w:rsidTr="0083554B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636000" w:rsidRPr="00636000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36000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63600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000">
              <w:rPr>
                <w:rFonts w:ascii="Verdana" w:hAnsi="Verdana"/>
                <w:sz w:val="20"/>
                <w:szCs w:val="20"/>
                <w:lang w:val="en-US"/>
              </w:rPr>
              <w:t>obowiązkowa</w:t>
            </w:r>
            <w:proofErr w:type="spellEnd"/>
            <w:r w:rsidRPr="00636000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="0058068E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636000" w:rsidRPr="00636000">
              <w:rPr>
                <w:rFonts w:ascii="Verdana" w:hAnsi="Verdana"/>
                <w:sz w:val="20"/>
                <w:szCs w:val="20"/>
                <w:lang w:val="en-US"/>
              </w:rPr>
              <w:t>S.M. Ro</w:t>
            </w:r>
            <w:r w:rsidR="00636000">
              <w:rPr>
                <w:rFonts w:ascii="Verdana" w:hAnsi="Verdana"/>
                <w:sz w:val="20"/>
                <w:szCs w:val="20"/>
                <w:lang w:val="en-US"/>
              </w:rPr>
              <w:t xml:space="preserve">wlands &amp; E.M. </w:t>
            </w:r>
            <w:proofErr w:type="spellStart"/>
            <w:r w:rsidR="00636000">
              <w:rPr>
                <w:rFonts w:ascii="Verdana" w:hAnsi="Verdana"/>
                <w:sz w:val="20"/>
                <w:szCs w:val="20"/>
                <w:lang w:val="en-US"/>
              </w:rPr>
              <w:t>Duebendorfer</w:t>
            </w:r>
            <w:proofErr w:type="spellEnd"/>
            <w:r w:rsidR="00636000">
              <w:rPr>
                <w:rFonts w:ascii="Verdana" w:hAnsi="Verdana"/>
                <w:sz w:val="20"/>
                <w:szCs w:val="20"/>
                <w:lang w:val="en-US"/>
              </w:rPr>
              <w:t>, 2007</w:t>
            </w:r>
            <w:r w:rsidR="00636000" w:rsidRPr="00636000">
              <w:rPr>
                <w:rFonts w:ascii="Verdana" w:hAnsi="Verdana"/>
                <w:sz w:val="20"/>
                <w:szCs w:val="20"/>
                <w:lang w:val="en-US"/>
              </w:rPr>
              <w:t>, Structural Analysis and Synthesis,</w:t>
            </w:r>
            <w:r w:rsidR="00636000">
              <w:rPr>
                <w:rFonts w:ascii="Verdana" w:hAnsi="Verdana"/>
                <w:sz w:val="20"/>
                <w:szCs w:val="20"/>
                <w:lang w:val="en-US"/>
              </w:rPr>
              <w:t xml:space="preserve"> 3</w:t>
            </w:r>
            <w:r w:rsidR="00636000" w:rsidRPr="00636000">
              <w:rPr>
                <w:rFonts w:ascii="Verdana" w:hAnsi="Verdana"/>
                <w:sz w:val="20"/>
                <w:szCs w:val="20"/>
                <w:vertAlign w:val="superscript"/>
                <w:lang w:val="en-US"/>
              </w:rPr>
              <w:t>rd</w:t>
            </w:r>
            <w:r w:rsidR="00636000">
              <w:rPr>
                <w:rFonts w:ascii="Verdana" w:hAnsi="Verdana"/>
                <w:sz w:val="20"/>
                <w:szCs w:val="20"/>
                <w:lang w:val="en-US"/>
              </w:rPr>
              <w:t xml:space="preserve"> Ed,</w:t>
            </w:r>
            <w:r w:rsidR="00636000" w:rsidRPr="00636000">
              <w:rPr>
                <w:rFonts w:ascii="Verdana" w:hAnsi="Verdana"/>
                <w:sz w:val="20"/>
                <w:szCs w:val="20"/>
                <w:lang w:val="en-US"/>
              </w:rPr>
              <w:t xml:space="preserve"> Blackwell, Oxford.</w:t>
            </w:r>
            <w:r w:rsidR="00636000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636000" w:rsidRPr="00636000">
              <w:rPr>
                <w:rFonts w:ascii="Verdana" w:hAnsi="Verdana"/>
                <w:sz w:val="20"/>
                <w:szCs w:val="20"/>
                <w:lang w:val="en-US"/>
              </w:rPr>
              <w:t>J.G. Ramsay &amp; M. Huber, 1983, 1987,</w:t>
            </w:r>
            <w:r w:rsidR="001D12A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636000" w:rsidRPr="00636000">
              <w:rPr>
                <w:rFonts w:ascii="Verdana" w:hAnsi="Verdana"/>
                <w:sz w:val="20"/>
                <w:szCs w:val="20"/>
                <w:lang w:val="en-US"/>
              </w:rPr>
              <w:t xml:space="preserve">The Techniques of Modern Structural Geology, Vol. 1 </w:t>
            </w:r>
            <w:proofErr w:type="spellStart"/>
            <w:r w:rsidR="00636000" w:rsidRPr="00636000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="00636000" w:rsidRPr="00636000">
              <w:rPr>
                <w:rFonts w:ascii="Verdana" w:hAnsi="Verdana"/>
                <w:sz w:val="20"/>
                <w:szCs w:val="20"/>
                <w:lang w:val="en-US"/>
              </w:rPr>
              <w:t xml:space="preserve"> 2, Academic Press, London.</w:t>
            </w:r>
          </w:p>
          <w:p w:rsidR="0058068E" w:rsidRPr="0058068E" w:rsidRDefault="00C8307B" w:rsidP="0058068E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8068E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58068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68E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58068E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br/>
              <w:t xml:space="preserve">S. </w:t>
            </w:r>
            <w:proofErr w:type="spellStart"/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>Marshak</w:t>
            </w:r>
            <w:proofErr w:type="spellEnd"/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 xml:space="preserve"> &amp; G. </w:t>
            </w:r>
            <w:proofErr w:type="spellStart"/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>Mitra</w:t>
            </w:r>
            <w:proofErr w:type="spellEnd"/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>, 1988, Basic Methods of Structural Geology, Prentice Hall, Englewood Cliffs, New Jersey</w:t>
            </w:r>
            <w:r w:rsidR="0058068E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proofErr w:type="spellStart"/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>Groshong</w:t>
            </w:r>
            <w:proofErr w:type="spellEnd"/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 xml:space="preserve"> S.H., 2006. 3-D Structural Geology. Springer, Berlin - Heidelberg.</w:t>
            </w:r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br/>
              <w:t>Ragan D.M., 2009, Structural Geology - an introduction to geometrical techniques, 4th Ed, Cambridge University Press.</w:t>
            </w:r>
            <w:r w:rsidR="0058068E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>Fossen H., 2010, Structural Geolo</w:t>
            </w:r>
            <w:r w:rsidR="0058068E">
              <w:rPr>
                <w:rFonts w:ascii="Verdana" w:hAnsi="Verdana"/>
                <w:sz w:val="20"/>
                <w:szCs w:val="20"/>
                <w:lang w:val="en-US"/>
              </w:rPr>
              <w:t>gy, Cambridge University Press.</w:t>
            </w:r>
            <w:r w:rsidR="0058068E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 xml:space="preserve">Twiss R.J. &amp; </w:t>
            </w:r>
            <w:proofErr w:type="spellStart"/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>Moores</w:t>
            </w:r>
            <w:proofErr w:type="spellEnd"/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 xml:space="preserve"> E.M., 2006, Structural Geology, 2</w:t>
            </w:r>
            <w:r w:rsidR="0058068E">
              <w:rPr>
                <w:rFonts w:ascii="Verdana" w:hAnsi="Verdana"/>
                <w:sz w:val="20"/>
                <w:szCs w:val="20"/>
                <w:lang w:val="en-US"/>
              </w:rPr>
              <w:t>nd Ed., Freeman &amp; Co., New York</w:t>
            </w:r>
            <w:r w:rsidR="0058068E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>Price N.J. &amp; Cosgrove J.W, 1990, Analysis of Geological Structures, Cambridge University Press.</w:t>
            </w:r>
          </w:p>
        </w:tc>
      </w:tr>
      <w:tr w:rsidR="008E7503" w:rsidRPr="00864E2D" w:rsidTr="0083554B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8068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CC8">
              <w:rPr>
                <w:rFonts w:ascii="Verdana" w:hAnsi="Verdana"/>
                <w:sz w:val="20"/>
                <w:szCs w:val="20"/>
              </w:rPr>
              <w:t>Metody weryfikacji zakładan</w:t>
            </w:r>
            <w:r>
              <w:rPr>
                <w:rFonts w:ascii="Verdana" w:hAnsi="Verdana"/>
                <w:sz w:val="20"/>
                <w:szCs w:val="20"/>
              </w:rPr>
              <w:t>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157CC8" w:rsidRPr="00157CC8" w:rsidRDefault="004419D4" w:rsidP="00157C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 pisemny</w:t>
            </w:r>
            <w:r w:rsidR="00D41B11">
              <w:rPr>
                <w:rFonts w:ascii="Verdana" w:hAnsi="Verdana"/>
                <w:sz w:val="20"/>
                <w:szCs w:val="20"/>
              </w:rPr>
              <w:t>:</w:t>
            </w:r>
            <w:r w:rsidR="00FC111A" w:rsidRPr="00FC111A">
              <w:rPr>
                <w:rFonts w:ascii="Verdana" w:hAnsi="Verdana"/>
                <w:sz w:val="20"/>
                <w:szCs w:val="20"/>
              </w:rPr>
              <w:t xml:space="preserve"> K2_W03 K2_W04 K2_W05 K2_W06 K2_W08 K2_W09 K2_K02</w:t>
            </w:r>
            <w:r w:rsidR="00D41B11">
              <w:rPr>
                <w:rFonts w:ascii="Verdana" w:hAnsi="Verdana"/>
                <w:sz w:val="20"/>
                <w:szCs w:val="20"/>
              </w:rPr>
              <w:t>.</w:t>
            </w:r>
          </w:p>
          <w:p w:rsidR="00157CC8" w:rsidRPr="00FC111A" w:rsidRDefault="00157CC8" w:rsidP="00157C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419D4">
              <w:rPr>
                <w:rFonts w:ascii="Verdana" w:hAnsi="Verdana"/>
                <w:sz w:val="20"/>
                <w:szCs w:val="20"/>
              </w:rPr>
              <w:t>bieżąca ocena wykonywanych zadań praktycznych</w:t>
            </w:r>
            <w:r w:rsidR="00D41B11">
              <w:rPr>
                <w:rFonts w:ascii="Verdana" w:hAnsi="Verdana"/>
                <w:sz w:val="20"/>
                <w:szCs w:val="20"/>
              </w:rPr>
              <w:t>:</w:t>
            </w:r>
            <w:r w:rsidR="00FC111A" w:rsidRPr="00FC111A">
              <w:rPr>
                <w:rFonts w:ascii="Verdana" w:hAnsi="Verdana"/>
                <w:sz w:val="20"/>
                <w:szCs w:val="20"/>
              </w:rPr>
              <w:t xml:space="preserve"> K2_W03 K2_W04 K2_W05 K2_W06 K2_W08 K2_W09 K2_U01 K2_U02 K2_U05 K2_K01 K2_K02</w:t>
            </w:r>
            <w:r w:rsidR="00D41B11">
              <w:rPr>
                <w:rFonts w:ascii="Verdana" w:hAnsi="Verdana"/>
                <w:sz w:val="20"/>
                <w:szCs w:val="20"/>
              </w:rPr>
              <w:t>.</w:t>
            </w:r>
            <w:r w:rsidR="00FC111A">
              <w:rPr>
                <w:rFonts w:ascii="Verdana" w:hAnsi="Verdana"/>
                <w:sz w:val="20"/>
                <w:szCs w:val="20"/>
              </w:rPr>
              <w:br/>
            </w:r>
            <w:r w:rsidR="00FC111A" w:rsidRPr="00FC111A">
              <w:rPr>
                <w:rFonts w:ascii="Verdana" w:hAnsi="Verdana"/>
                <w:sz w:val="20"/>
                <w:szCs w:val="20"/>
              </w:rPr>
              <w:t xml:space="preserve">- ocena </w:t>
            </w:r>
            <w:r w:rsidR="00FC111A">
              <w:rPr>
                <w:rFonts w:ascii="Verdana" w:hAnsi="Verdana"/>
                <w:sz w:val="20"/>
                <w:szCs w:val="20"/>
              </w:rPr>
              <w:t>indywidualnych prezentacji ustnych</w:t>
            </w:r>
            <w:r w:rsidR="00D41B11">
              <w:rPr>
                <w:rFonts w:ascii="Verdana" w:hAnsi="Verdana"/>
                <w:sz w:val="20"/>
                <w:szCs w:val="20"/>
              </w:rPr>
              <w:t>:</w:t>
            </w:r>
            <w:r w:rsidR="00FC111A" w:rsidRPr="00FC111A">
              <w:rPr>
                <w:rFonts w:ascii="Verdana" w:hAnsi="Verdana"/>
                <w:bCs/>
                <w:sz w:val="20"/>
                <w:szCs w:val="20"/>
              </w:rPr>
              <w:t xml:space="preserve"> K2_K01, </w:t>
            </w:r>
            <w:r w:rsidR="00FC111A" w:rsidRPr="00FC111A">
              <w:rPr>
                <w:rFonts w:ascii="Verdana" w:hAnsi="Verdana"/>
                <w:sz w:val="20"/>
                <w:szCs w:val="20"/>
              </w:rPr>
              <w:t>K2_W03 K2_W04 K2_W08 K2_W09 K2_U02 K2_K01</w:t>
            </w:r>
            <w:r w:rsidR="00D41B1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83554B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D41B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D41B11" w:rsidP="00D41B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157CC8" w:rsidRPr="00157CC8">
              <w:rPr>
                <w:rFonts w:ascii="Verdana" w:hAnsi="Verdana"/>
                <w:sz w:val="20"/>
                <w:szCs w:val="20"/>
              </w:rPr>
              <w:t>Egzamin pisemny - po zaliczeniu ćwiczeń</w:t>
            </w:r>
            <w:r w:rsidR="00FC111A">
              <w:rPr>
                <w:rFonts w:ascii="Verdana" w:hAnsi="Verdana"/>
                <w:sz w:val="20"/>
                <w:szCs w:val="20"/>
              </w:rPr>
              <w:t xml:space="preserve"> i konwersatorium</w:t>
            </w:r>
            <w:r w:rsidR="00157CC8" w:rsidRPr="00157CC8">
              <w:rPr>
                <w:rFonts w:ascii="Verdana" w:hAnsi="Verdana"/>
                <w:sz w:val="20"/>
                <w:szCs w:val="20"/>
              </w:rPr>
              <w:t>. Wynik pozytywny - uzyskanie co najmniej 60% punktów.</w:t>
            </w:r>
          </w:p>
          <w:p w:rsidR="00157CC8" w:rsidRPr="00157CC8" w:rsidRDefault="00D41B11" w:rsidP="00D41B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A456E9">
              <w:rPr>
                <w:rFonts w:ascii="Verdana" w:hAnsi="Verdana"/>
                <w:sz w:val="20"/>
                <w:szCs w:val="20"/>
              </w:rPr>
              <w:t>Poprawne wykonanie co najmniej 85% wykonanych ćwiczeń</w:t>
            </w:r>
            <w:r w:rsidR="00157CC8" w:rsidRPr="00157CC8">
              <w:rPr>
                <w:rFonts w:ascii="Verdana" w:hAnsi="Verdana"/>
                <w:sz w:val="20"/>
                <w:szCs w:val="20"/>
              </w:rPr>
              <w:t>.</w:t>
            </w:r>
          </w:p>
          <w:p w:rsidR="00FC111A" w:rsidRDefault="00D41B11" w:rsidP="00D41B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FC111A">
              <w:rPr>
                <w:rFonts w:ascii="Verdana" w:hAnsi="Verdana"/>
                <w:sz w:val="20"/>
                <w:szCs w:val="20"/>
              </w:rPr>
              <w:t>Konwersatorium zalicza się na podstawie</w:t>
            </w:r>
            <w:r w:rsidR="00157CC8" w:rsidRPr="00157CC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C111A">
              <w:rPr>
                <w:rFonts w:ascii="Verdana" w:hAnsi="Verdana"/>
                <w:sz w:val="20"/>
                <w:szCs w:val="20"/>
              </w:rPr>
              <w:t>ustnego przestawienie zadanej prezentacji i/lub</w:t>
            </w:r>
            <w:r w:rsidR="00157CC8" w:rsidRPr="00157CC8">
              <w:rPr>
                <w:rFonts w:ascii="Verdana" w:hAnsi="Verdana"/>
                <w:sz w:val="20"/>
                <w:szCs w:val="20"/>
              </w:rPr>
              <w:t xml:space="preserve"> akty</w:t>
            </w:r>
            <w:r w:rsidR="00FC111A">
              <w:rPr>
                <w:rFonts w:ascii="Verdana" w:hAnsi="Verdana"/>
                <w:sz w:val="20"/>
                <w:szCs w:val="20"/>
              </w:rPr>
              <w:t>wności</w:t>
            </w:r>
            <w:r w:rsidR="00157CC8" w:rsidRPr="00157CC8">
              <w:rPr>
                <w:rFonts w:ascii="Verdana" w:hAnsi="Verdana"/>
                <w:sz w:val="20"/>
                <w:szCs w:val="20"/>
              </w:rPr>
              <w:t xml:space="preserve"> studenta w czasie zajęć</w:t>
            </w:r>
            <w:r w:rsidR="00A456E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57CC8" w:rsidRPr="00864E2D" w:rsidRDefault="00157CC8" w:rsidP="008302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E7503" w:rsidRPr="00864E2D" w:rsidTr="0083554B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83554B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83554B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157CC8">
              <w:rPr>
                <w:rFonts w:ascii="Verdana" w:hAnsi="Verdana"/>
                <w:sz w:val="20"/>
                <w:szCs w:val="20"/>
              </w:rPr>
              <w:t xml:space="preserve"> 22</w:t>
            </w:r>
          </w:p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ćwiczenia:</w:t>
            </w:r>
            <w:r w:rsidR="00157CC8">
              <w:rPr>
                <w:rFonts w:ascii="Verdana" w:hAnsi="Verdana"/>
                <w:sz w:val="20"/>
                <w:szCs w:val="20"/>
              </w:rPr>
              <w:t xml:space="preserve"> 22</w:t>
            </w:r>
          </w:p>
          <w:p w:rsidR="008E7503" w:rsidRDefault="00C650FA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konwersatorium:</w:t>
            </w:r>
            <w:r w:rsidR="00157CC8">
              <w:rPr>
                <w:rFonts w:ascii="Verdana" w:hAnsi="Verdana"/>
                <w:sz w:val="20"/>
                <w:szCs w:val="20"/>
              </w:rPr>
              <w:t xml:space="preserve"> 12</w:t>
            </w:r>
          </w:p>
          <w:p w:rsidR="00D41B11" w:rsidRDefault="00D41B11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6</w:t>
            </w:r>
          </w:p>
          <w:p w:rsidR="00D41B11" w:rsidRPr="00864E2D" w:rsidRDefault="00D41B11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157CC8" w:rsidP="00F541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41B11">
              <w:rPr>
                <w:rFonts w:ascii="Verdana" w:hAnsi="Verdana"/>
                <w:sz w:val="20"/>
                <w:szCs w:val="20"/>
              </w:rPr>
              <w:t>64</w:t>
            </w:r>
          </w:p>
        </w:tc>
      </w:tr>
      <w:tr w:rsidR="008E7503" w:rsidRPr="00864E2D" w:rsidTr="0083554B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 xml:space="preserve">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541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157CC8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D41B11">
              <w:rPr>
                <w:rFonts w:ascii="Verdana" w:hAnsi="Verdana"/>
                <w:sz w:val="20"/>
                <w:szCs w:val="20"/>
              </w:rPr>
              <w:t>2</w:t>
            </w:r>
            <w:r w:rsidR="00F541A1">
              <w:rPr>
                <w:rFonts w:ascii="Verdana" w:hAnsi="Verdana"/>
                <w:sz w:val="20"/>
                <w:szCs w:val="20"/>
              </w:rPr>
              <w:br/>
              <w:t>- dopracowanie wyników ćwiczeń: 1</w:t>
            </w:r>
            <w:r w:rsidR="00D41B11">
              <w:rPr>
                <w:rFonts w:ascii="Verdana" w:hAnsi="Verdana"/>
                <w:sz w:val="20"/>
                <w:szCs w:val="20"/>
              </w:rPr>
              <w:t>2</w:t>
            </w:r>
          </w:p>
          <w:p w:rsidR="008E7503" w:rsidRDefault="008E7503" w:rsidP="00F541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157CC8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D41B11">
              <w:rPr>
                <w:rFonts w:ascii="Verdana" w:hAnsi="Verdana"/>
                <w:sz w:val="20"/>
                <w:szCs w:val="20"/>
              </w:rPr>
              <w:t>3</w:t>
            </w:r>
            <w:r w:rsidR="00F541A1">
              <w:rPr>
                <w:rFonts w:ascii="Verdana" w:hAnsi="Verdana"/>
                <w:sz w:val="20"/>
                <w:szCs w:val="20"/>
              </w:rPr>
              <w:br/>
              <w:t xml:space="preserve">- przygotowanie prezentacji: </w:t>
            </w:r>
            <w:r w:rsidR="00D41B11">
              <w:rPr>
                <w:rFonts w:ascii="Verdana" w:hAnsi="Verdana"/>
                <w:sz w:val="20"/>
                <w:szCs w:val="20"/>
              </w:rPr>
              <w:t>12</w:t>
            </w:r>
          </w:p>
          <w:p w:rsidR="00F541A1" w:rsidRPr="00864E2D" w:rsidRDefault="008E7503" w:rsidP="00F541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egzaminu:</w:t>
            </w:r>
            <w:r w:rsidR="00157CC8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D41B1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157CC8" w:rsidP="00F541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D41B11">
              <w:rPr>
                <w:rFonts w:ascii="Verdana" w:hAnsi="Verdana"/>
                <w:sz w:val="20"/>
                <w:szCs w:val="20"/>
              </w:rPr>
              <w:t>61</w:t>
            </w:r>
          </w:p>
        </w:tc>
      </w:tr>
      <w:tr w:rsidR="008E7503" w:rsidRPr="00864E2D" w:rsidTr="0083554B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F541A1" w:rsidP="00F541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41B11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864E2D" w:rsidTr="0083554B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157CC8" w:rsidP="00F541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83554B" w:rsidRDefault="0083554B"/>
    <w:sectPr w:rsidR="00835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00514"/>
    <w:rsid w:val="0006589A"/>
    <w:rsid w:val="00090F37"/>
    <w:rsid w:val="00157CC8"/>
    <w:rsid w:val="001D12AD"/>
    <w:rsid w:val="004053B5"/>
    <w:rsid w:val="004419D4"/>
    <w:rsid w:val="004556E6"/>
    <w:rsid w:val="0058068E"/>
    <w:rsid w:val="005B78DB"/>
    <w:rsid w:val="00636000"/>
    <w:rsid w:val="006556AA"/>
    <w:rsid w:val="006A06B2"/>
    <w:rsid w:val="00732A09"/>
    <w:rsid w:val="007C6F2D"/>
    <w:rsid w:val="008302D2"/>
    <w:rsid w:val="0083554B"/>
    <w:rsid w:val="008E7503"/>
    <w:rsid w:val="0099524F"/>
    <w:rsid w:val="00A24B6C"/>
    <w:rsid w:val="00A456E9"/>
    <w:rsid w:val="00A66E97"/>
    <w:rsid w:val="00BB1CBF"/>
    <w:rsid w:val="00C04E3A"/>
    <w:rsid w:val="00C22864"/>
    <w:rsid w:val="00C45F7A"/>
    <w:rsid w:val="00C6323D"/>
    <w:rsid w:val="00C650FA"/>
    <w:rsid w:val="00C8307B"/>
    <w:rsid w:val="00D41B11"/>
    <w:rsid w:val="00D64DC7"/>
    <w:rsid w:val="00E711AA"/>
    <w:rsid w:val="00ED3429"/>
    <w:rsid w:val="00F420C0"/>
    <w:rsid w:val="00F541A1"/>
    <w:rsid w:val="00F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314B"/>
  <w15:docId w15:val="{02CB68C1-E970-4C46-BDD4-A94EE801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 PIG-PIB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Adam</cp:lastModifiedBy>
  <cp:revision>5</cp:revision>
  <dcterms:created xsi:type="dcterms:W3CDTF">2019-04-29T04:15:00Z</dcterms:created>
  <dcterms:modified xsi:type="dcterms:W3CDTF">2021-08-18T10:11:00Z</dcterms:modified>
</cp:coreProperties>
</file>