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03" w:rsidRPr="007D0B54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7D0B54">
        <w:rPr>
          <w:rFonts w:ascii="Verdana" w:eastAsia="SimSun" w:hAnsi="Verdana" w:cs="Calibri"/>
          <w:b/>
          <w:kern w:val="3"/>
          <w:sz w:val="16"/>
          <w:szCs w:val="16"/>
        </w:rPr>
        <w:t>Załącznik Nr 5</w:t>
      </w:r>
    </w:p>
    <w:p w:rsidR="008E7503" w:rsidRPr="007D0B54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7D0B54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7D0B54">
        <w:rPr>
          <w:rFonts w:ascii="Verdana" w:hAnsi="Verdana"/>
          <w:b/>
          <w:sz w:val="16"/>
          <w:szCs w:val="20"/>
        </w:rPr>
        <w:t>ZARZĄDZENIA Nr 21/2019</w:t>
      </w:r>
      <w:r w:rsidRPr="007D0B54">
        <w:rPr>
          <w:rFonts w:ascii="Verdana" w:hAnsi="Verdana"/>
          <w:sz w:val="16"/>
          <w:szCs w:val="20"/>
        </w:rPr>
        <w:t xml:space="preserve"> </w:t>
      </w:r>
    </w:p>
    <w:p w:rsidR="008E7503" w:rsidRPr="007D0B54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7D0B54" w:rsidRDefault="008E7503" w:rsidP="008E7503">
      <w:pPr>
        <w:rPr>
          <w:rFonts w:ascii="Verdana" w:hAnsi="Verdana"/>
          <w:b/>
          <w:bCs/>
          <w:sz w:val="20"/>
        </w:rPr>
      </w:pPr>
      <w:r w:rsidRPr="007D0B54">
        <w:rPr>
          <w:rFonts w:ascii="Verdana" w:hAnsi="Verdana"/>
          <w:b/>
          <w:bCs/>
          <w:sz w:val="20"/>
        </w:rPr>
        <w:t>SYLABUS PRZEDMIOTU/MODUŁU ZAJĘĆ NA STUDIACH WYŻSZYCH/DOKTORANCKICH</w:t>
      </w:r>
    </w:p>
    <w:p w:rsidR="008E7503" w:rsidRPr="007D0B54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"/>
        <w:gridCol w:w="4640"/>
        <w:gridCol w:w="613"/>
        <w:gridCol w:w="4028"/>
      </w:tblGrid>
      <w:tr w:rsidR="008E7503" w:rsidRPr="007D0B54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D0B54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D0B54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D0B54">
              <w:rPr>
                <w:rFonts w:ascii="Verdana" w:hAnsi="Verdana"/>
                <w:sz w:val="20"/>
                <w:szCs w:val="20"/>
              </w:rPr>
              <w:t>Nazwa przedmiotu/modułu w języku polskim oraz angielskim</w:t>
            </w:r>
          </w:p>
          <w:p w:rsidR="008E7503" w:rsidRPr="007D0B54" w:rsidRDefault="003907EF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D0B54">
              <w:rPr>
                <w:rFonts w:ascii="Verdana" w:hAnsi="Verdana"/>
                <w:sz w:val="20"/>
                <w:szCs w:val="20"/>
              </w:rPr>
              <w:t>Ekonomia</w:t>
            </w:r>
            <w:r w:rsidR="007D0B54" w:rsidRPr="007D0B54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7D0B54">
              <w:rPr>
                <w:rFonts w:ascii="Verdana" w:hAnsi="Verdana"/>
                <w:sz w:val="20"/>
                <w:szCs w:val="20"/>
              </w:rPr>
              <w:t>Economics</w:t>
            </w:r>
            <w:proofErr w:type="spellEnd"/>
          </w:p>
        </w:tc>
      </w:tr>
      <w:tr w:rsidR="008E7503" w:rsidRPr="007D0B54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D0B54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D0B54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D0B54"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7D0B54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D0B54"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7D0B54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D0B54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D0B54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D0B54"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7D0B54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D0B54"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7D0B54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D0B54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D0B54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D0B54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7D0B54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D0B54">
              <w:rPr>
                <w:rFonts w:ascii="Verdana" w:hAnsi="Verdana"/>
                <w:sz w:val="20"/>
                <w:szCs w:val="20"/>
              </w:rPr>
              <w:t>WNZKS, Instytut Nauk Geologicznych, Zakład</w:t>
            </w:r>
            <w:r w:rsidR="00D122F9" w:rsidRPr="007D0B54">
              <w:rPr>
                <w:rFonts w:ascii="Verdana" w:hAnsi="Verdana"/>
                <w:sz w:val="20"/>
                <w:szCs w:val="20"/>
              </w:rPr>
              <w:t xml:space="preserve"> Gospodarki Surowcami Mineralnymi</w:t>
            </w:r>
          </w:p>
        </w:tc>
      </w:tr>
      <w:tr w:rsidR="008E7503" w:rsidRPr="007D0B54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D0B54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D0B54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D0B54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7D0B54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D0B54"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7D0B54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D0B54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D0B54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D0B54">
              <w:rPr>
                <w:rFonts w:ascii="Verdana" w:hAnsi="Verdana"/>
                <w:sz w:val="20"/>
                <w:szCs w:val="20"/>
              </w:rPr>
              <w:t>Rodzaj przedmiotu/modułu (obowiązkowy lub do wyboru)</w:t>
            </w:r>
          </w:p>
          <w:p w:rsidR="008E7503" w:rsidRPr="007D0B54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D0B54">
              <w:rPr>
                <w:rFonts w:ascii="Verdana" w:hAnsi="Verdana"/>
                <w:sz w:val="20"/>
                <w:szCs w:val="20"/>
              </w:rPr>
              <w:t>obowiązkowy</w:t>
            </w:r>
          </w:p>
        </w:tc>
      </w:tr>
      <w:tr w:rsidR="008E7503" w:rsidRPr="007D0B54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D0B54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D0B54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D0B54">
              <w:rPr>
                <w:rFonts w:ascii="Verdana" w:hAnsi="Verdana"/>
                <w:sz w:val="20"/>
                <w:szCs w:val="20"/>
              </w:rPr>
              <w:t>Kierunek studiów (specjalność/specjalizacja)</w:t>
            </w:r>
          </w:p>
          <w:p w:rsidR="008E7503" w:rsidRPr="007D0B54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D0B54">
              <w:rPr>
                <w:rFonts w:ascii="Verdana" w:hAnsi="Verdana"/>
                <w:sz w:val="20"/>
                <w:szCs w:val="20"/>
              </w:rPr>
              <w:t>G</w:t>
            </w:r>
            <w:r w:rsidR="00C650FA" w:rsidRPr="007D0B54">
              <w:rPr>
                <w:rFonts w:ascii="Verdana" w:hAnsi="Verdana"/>
                <w:sz w:val="20"/>
                <w:szCs w:val="20"/>
              </w:rPr>
              <w:t>eologia</w:t>
            </w:r>
          </w:p>
        </w:tc>
      </w:tr>
      <w:tr w:rsidR="008E7503" w:rsidRPr="007D0B54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D0B54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D0B54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D0B54">
              <w:rPr>
                <w:rFonts w:ascii="Verdana" w:hAnsi="Verdana"/>
                <w:sz w:val="20"/>
                <w:szCs w:val="20"/>
              </w:rPr>
              <w:t>Poziom studiów (I stopień, II stopień, jednolite studia magisterskie, studia doktoranckie)</w:t>
            </w:r>
          </w:p>
          <w:p w:rsidR="008E7503" w:rsidRPr="007D0B54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D0B54">
              <w:rPr>
                <w:rFonts w:ascii="Verdana" w:hAnsi="Verdana"/>
                <w:sz w:val="20"/>
                <w:szCs w:val="20"/>
              </w:rPr>
              <w:t>I stopień</w:t>
            </w:r>
          </w:p>
        </w:tc>
      </w:tr>
      <w:tr w:rsidR="008E7503" w:rsidRPr="007D0B54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D0B54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D0B54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D0B54">
              <w:rPr>
                <w:rFonts w:ascii="Verdana" w:hAnsi="Verdana"/>
                <w:sz w:val="20"/>
                <w:szCs w:val="20"/>
              </w:rPr>
              <w:t>Rok studiów (jeśli obowiązuje)</w:t>
            </w:r>
          </w:p>
          <w:p w:rsidR="008E7503" w:rsidRPr="007D0B54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D0B54">
              <w:rPr>
                <w:rFonts w:ascii="Verdana" w:hAnsi="Verdana"/>
                <w:sz w:val="20"/>
                <w:szCs w:val="20"/>
              </w:rPr>
              <w:t>I</w:t>
            </w:r>
            <w:r w:rsidR="003907EF" w:rsidRPr="007D0B54">
              <w:rPr>
                <w:rFonts w:ascii="Verdana" w:hAnsi="Verdana"/>
                <w:sz w:val="20"/>
                <w:szCs w:val="20"/>
              </w:rPr>
              <w:t>I</w:t>
            </w:r>
          </w:p>
        </w:tc>
      </w:tr>
      <w:tr w:rsidR="008E7503" w:rsidRPr="007D0B54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D0B54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D0B54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D0B54">
              <w:rPr>
                <w:rFonts w:ascii="Verdana" w:hAnsi="Verdana"/>
                <w:sz w:val="20"/>
                <w:szCs w:val="20"/>
              </w:rPr>
              <w:t>Semestr (zimowy lub letni)</w:t>
            </w:r>
          </w:p>
          <w:p w:rsidR="008E7503" w:rsidRPr="007D0B54" w:rsidRDefault="003907EF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D0B54">
              <w:rPr>
                <w:rFonts w:ascii="Verdana" w:hAnsi="Verdana"/>
                <w:sz w:val="20"/>
                <w:szCs w:val="20"/>
              </w:rPr>
              <w:t>letni</w:t>
            </w:r>
          </w:p>
        </w:tc>
      </w:tr>
      <w:tr w:rsidR="008E7503" w:rsidRPr="007D0B54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D0B54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D0B54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D0B54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Pr="007D0B54" w:rsidRDefault="00C8307B" w:rsidP="007D0B54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D0B54"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3907EF" w:rsidRPr="007D0B54">
              <w:rPr>
                <w:rFonts w:ascii="Verdana" w:hAnsi="Verdana"/>
                <w:sz w:val="20"/>
                <w:szCs w:val="20"/>
              </w:rPr>
              <w:t>22</w:t>
            </w:r>
          </w:p>
          <w:p w:rsidR="007D0B54" w:rsidRPr="007D0B54" w:rsidRDefault="007D0B54" w:rsidP="007D0B54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D0B54">
              <w:rPr>
                <w:rFonts w:ascii="Verdana" w:hAnsi="Verdana"/>
                <w:sz w:val="20"/>
                <w:szCs w:val="20"/>
              </w:rPr>
              <w:t>Metody uczenia się</w:t>
            </w:r>
          </w:p>
          <w:p w:rsidR="007D0B54" w:rsidRPr="007D0B54" w:rsidRDefault="007D0B54" w:rsidP="007D0B54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D0B54">
              <w:rPr>
                <w:rFonts w:ascii="Verdana" w:hAnsi="Verdana"/>
                <w:sz w:val="20"/>
                <w:szCs w:val="20"/>
              </w:rPr>
              <w:t>Wykład multimedialny</w:t>
            </w:r>
          </w:p>
        </w:tc>
      </w:tr>
      <w:tr w:rsidR="008E7503" w:rsidRPr="007D0B54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D0B54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D0B54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D0B54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Pr="007D0B54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D0B54">
              <w:rPr>
                <w:rFonts w:ascii="Verdana" w:hAnsi="Verdana"/>
                <w:sz w:val="20"/>
                <w:szCs w:val="20"/>
              </w:rPr>
              <w:t>Koordynator:</w:t>
            </w:r>
            <w:r w:rsidR="00D122F9" w:rsidRPr="007D0B54">
              <w:rPr>
                <w:rFonts w:ascii="Verdana" w:hAnsi="Verdana"/>
                <w:sz w:val="20"/>
                <w:szCs w:val="20"/>
              </w:rPr>
              <w:t xml:space="preserve"> dr Piotr </w:t>
            </w:r>
            <w:proofErr w:type="spellStart"/>
            <w:r w:rsidR="00D122F9" w:rsidRPr="007D0B54">
              <w:rPr>
                <w:rFonts w:ascii="Verdana" w:hAnsi="Verdana"/>
                <w:sz w:val="20"/>
                <w:szCs w:val="20"/>
              </w:rPr>
              <w:t>Wojtulek</w:t>
            </w:r>
            <w:proofErr w:type="spellEnd"/>
          </w:p>
          <w:p w:rsidR="008E7503" w:rsidRPr="007D0B54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D0B54">
              <w:rPr>
                <w:rFonts w:ascii="Verdana" w:hAnsi="Verdana"/>
                <w:sz w:val="20"/>
                <w:szCs w:val="20"/>
              </w:rPr>
              <w:t>Wykładowca:</w:t>
            </w:r>
            <w:r w:rsidR="00D122F9" w:rsidRPr="007D0B54">
              <w:rPr>
                <w:rFonts w:ascii="Verdana" w:hAnsi="Verdana"/>
                <w:sz w:val="20"/>
                <w:szCs w:val="20"/>
              </w:rPr>
              <w:t xml:space="preserve"> dr Piotr </w:t>
            </w:r>
            <w:proofErr w:type="spellStart"/>
            <w:r w:rsidR="00D122F9" w:rsidRPr="007D0B54">
              <w:rPr>
                <w:rFonts w:ascii="Verdana" w:hAnsi="Verdana"/>
                <w:sz w:val="20"/>
                <w:szCs w:val="20"/>
              </w:rPr>
              <w:t>Wojtulek</w:t>
            </w:r>
            <w:proofErr w:type="spellEnd"/>
          </w:p>
        </w:tc>
      </w:tr>
      <w:tr w:rsidR="008E7503" w:rsidRPr="007D0B54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D0B54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D0B54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D0B54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7D0B54" w:rsidRDefault="00D122F9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D0B54">
              <w:rPr>
                <w:rFonts w:ascii="Verdana" w:hAnsi="Verdana"/>
                <w:bCs/>
                <w:sz w:val="20"/>
                <w:szCs w:val="20"/>
              </w:rPr>
              <w:t>Ogólna wiedza z zakresu nauk społecznych na poziomie szkoły średniej</w:t>
            </w:r>
            <w:r w:rsidR="006E738C" w:rsidRPr="007D0B54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</w:tr>
      <w:tr w:rsidR="008E7503" w:rsidRPr="007D0B54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D0B54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D0B54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D0B54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3907EF" w:rsidRPr="007D0B54" w:rsidRDefault="003907EF" w:rsidP="003907EF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D0B54">
              <w:rPr>
                <w:rFonts w:ascii="Verdana" w:hAnsi="Verdana"/>
                <w:bCs/>
                <w:sz w:val="20"/>
                <w:szCs w:val="20"/>
              </w:rPr>
              <w:t xml:space="preserve">Prezentacja zagadnień mikro- i makroekonomicznych w gospodarce, ze szczególnym uwzględnieniem tematyki branży geologiczno-górniczej, omówienie podstaw teorii zarządzania oraz przedsiębiorczości. </w:t>
            </w:r>
          </w:p>
          <w:p w:rsidR="008E7503" w:rsidRPr="007D0B54" w:rsidRDefault="003907EF" w:rsidP="007D0B54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D0B54">
              <w:rPr>
                <w:rFonts w:ascii="Verdana" w:hAnsi="Verdana"/>
                <w:bCs/>
                <w:sz w:val="20"/>
                <w:szCs w:val="20"/>
              </w:rPr>
              <w:lastRenderedPageBreak/>
              <w:t>Celem przedmiotu jest wzrost wiedzy studentów na tematy dotyczące procesów gospodarowania.</w:t>
            </w:r>
          </w:p>
        </w:tc>
      </w:tr>
      <w:tr w:rsidR="003907EF" w:rsidRPr="007D0B54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EF" w:rsidRPr="007D0B54" w:rsidRDefault="003907EF" w:rsidP="003907EF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EF" w:rsidRPr="007D0B54" w:rsidRDefault="003907EF" w:rsidP="003907EF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D0B54">
              <w:rPr>
                <w:rFonts w:ascii="Verdana" w:hAnsi="Verdana"/>
                <w:bCs/>
                <w:sz w:val="20"/>
                <w:szCs w:val="20"/>
              </w:rPr>
              <w:t>Treści programowe</w:t>
            </w:r>
          </w:p>
          <w:p w:rsidR="007D0B54" w:rsidRPr="007D0B54" w:rsidRDefault="007D0B54" w:rsidP="007D0B54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D0B54">
              <w:rPr>
                <w:rFonts w:ascii="Verdana" w:hAnsi="Verdana"/>
                <w:sz w:val="20"/>
                <w:szCs w:val="20"/>
              </w:rPr>
              <w:t>Wykłady:</w:t>
            </w:r>
          </w:p>
          <w:p w:rsidR="003907EF" w:rsidRPr="007D0B54" w:rsidRDefault="007D0B54" w:rsidP="003907EF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D0B54">
              <w:rPr>
                <w:rFonts w:ascii="Verdana" w:hAnsi="Verdana"/>
                <w:bCs/>
                <w:sz w:val="20"/>
                <w:szCs w:val="20"/>
              </w:rPr>
              <w:t>- p</w:t>
            </w:r>
            <w:r w:rsidR="003907EF" w:rsidRPr="007D0B54">
              <w:rPr>
                <w:rFonts w:ascii="Verdana" w:hAnsi="Verdana"/>
                <w:bCs/>
                <w:sz w:val="20"/>
                <w:szCs w:val="20"/>
              </w:rPr>
              <w:t>odstawowe pojęcia w ekonomii I (własność, gospodarka i systemy gospodarcze, zasoby i ich ograniczoność, prawa ekonomiczne, metody badań ekonomicznych, ekonomia a inne nauki);</w:t>
            </w:r>
          </w:p>
          <w:p w:rsidR="003907EF" w:rsidRPr="007D0B54" w:rsidRDefault="007D0B54" w:rsidP="003907EF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D0B54">
              <w:rPr>
                <w:rFonts w:ascii="Verdana" w:hAnsi="Verdana"/>
                <w:bCs/>
                <w:sz w:val="20"/>
                <w:szCs w:val="20"/>
              </w:rPr>
              <w:t>- p</w:t>
            </w:r>
            <w:r w:rsidR="003907EF" w:rsidRPr="007D0B54">
              <w:rPr>
                <w:rFonts w:ascii="Verdana" w:hAnsi="Verdana"/>
                <w:bCs/>
                <w:sz w:val="20"/>
                <w:szCs w:val="20"/>
              </w:rPr>
              <w:t>odstawowe pojęcia w ekonomii II (pojęcie i funkcjonowanie rynku, popyt, podaż, cena, elastyczność popytu i podaży, metody pomiaru elastyczności popytu i podaży, dyskontowanie);</w:t>
            </w:r>
          </w:p>
          <w:p w:rsidR="003907EF" w:rsidRPr="007D0B54" w:rsidRDefault="007D0B54" w:rsidP="003907EF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D0B54">
              <w:rPr>
                <w:rFonts w:ascii="Verdana" w:hAnsi="Verdana"/>
                <w:bCs/>
                <w:sz w:val="20"/>
                <w:szCs w:val="20"/>
              </w:rPr>
              <w:t>- e</w:t>
            </w:r>
            <w:r w:rsidR="003907EF" w:rsidRPr="007D0B54">
              <w:rPr>
                <w:rFonts w:ascii="Verdana" w:hAnsi="Verdana"/>
                <w:bCs/>
                <w:sz w:val="20"/>
                <w:szCs w:val="20"/>
              </w:rPr>
              <w:t>lementy mikroekonomii I (podstawy teorii wyboru konsumenta, przedsiębiorstwa, teoria produkcji, równowaga przedsiębiorstwa);</w:t>
            </w:r>
          </w:p>
          <w:p w:rsidR="003907EF" w:rsidRPr="007D0B54" w:rsidRDefault="007D0B54" w:rsidP="003907EF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D0B54">
              <w:rPr>
                <w:rFonts w:ascii="Verdana" w:hAnsi="Verdana"/>
                <w:bCs/>
                <w:sz w:val="20"/>
                <w:szCs w:val="20"/>
              </w:rPr>
              <w:t>- e</w:t>
            </w:r>
            <w:r w:rsidR="003907EF" w:rsidRPr="007D0B54">
              <w:rPr>
                <w:rFonts w:ascii="Verdana" w:hAnsi="Verdana"/>
                <w:bCs/>
                <w:sz w:val="20"/>
                <w:szCs w:val="20"/>
              </w:rPr>
              <w:t>lementy mikroekonomii II (rynki czynników produkcji, niedoskonałości rynku i rola państwa w gospodarce);</w:t>
            </w:r>
          </w:p>
          <w:p w:rsidR="003907EF" w:rsidRPr="007D0B54" w:rsidRDefault="007D0B54" w:rsidP="003907EF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D0B54">
              <w:rPr>
                <w:rFonts w:ascii="Verdana" w:hAnsi="Verdana"/>
                <w:bCs/>
                <w:sz w:val="20"/>
                <w:szCs w:val="20"/>
              </w:rPr>
              <w:t>- e</w:t>
            </w:r>
            <w:r w:rsidR="003907EF" w:rsidRPr="007D0B54">
              <w:rPr>
                <w:rFonts w:ascii="Verdana" w:hAnsi="Verdana"/>
                <w:bCs/>
                <w:sz w:val="20"/>
                <w:szCs w:val="20"/>
              </w:rPr>
              <w:t>lementy makroekonomii I (produkt i dochód narodowy, pieniądz i polityka monetarna);</w:t>
            </w:r>
          </w:p>
          <w:p w:rsidR="003907EF" w:rsidRPr="007D0B54" w:rsidRDefault="007D0B54" w:rsidP="003907EF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D0B54">
              <w:rPr>
                <w:rFonts w:ascii="Verdana" w:hAnsi="Verdana"/>
                <w:bCs/>
                <w:sz w:val="20"/>
                <w:szCs w:val="20"/>
              </w:rPr>
              <w:t>- e</w:t>
            </w:r>
            <w:r w:rsidR="003907EF" w:rsidRPr="007D0B54">
              <w:rPr>
                <w:rFonts w:ascii="Verdana" w:hAnsi="Verdana"/>
                <w:bCs/>
                <w:sz w:val="20"/>
                <w:szCs w:val="20"/>
              </w:rPr>
              <w:t>lementy makroekonomii II (budżet państwa, podatki, wzrost gospodarczy, cykl koniunkturalny, bezrobocie, inflacja);</w:t>
            </w:r>
          </w:p>
          <w:p w:rsidR="003907EF" w:rsidRPr="007D0B54" w:rsidRDefault="007D0B54" w:rsidP="007D0B54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7D0B54">
              <w:rPr>
                <w:rFonts w:ascii="Verdana" w:hAnsi="Verdana"/>
                <w:bCs/>
                <w:sz w:val="20"/>
                <w:szCs w:val="20"/>
              </w:rPr>
              <w:t>- f</w:t>
            </w:r>
            <w:r w:rsidR="003907EF" w:rsidRPr="007D0B54">
              <w:rPr>
                <w:rFonts w:ascii="Verdana" w:hAnsi="Verdana"/>
                <w:bCs/>
                <w:sz w:val="20"/>
                <w:szCs w:val="20"/>
              </w:rPr>
              <w:t>ormy prawne przedsiębiorstw (pojęcie przedsiębiorcy w prawie, spółki i ich charakterystyka)</w:t>
            </w:r>
            <w:r w:rsidRPr="007D0B54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</w:tr>
      <w:tr w:rsidR="003907EF" w:rsidRPr="007D0B54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EF" w:rsidRPr="009B6315" w:rsidRDefault="003907EF" w:rsidP="003907EF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EF" w:rsidRPr="009B6315" w:rsidRDefault="003907EF" w:rsidP="003907EF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B6315">
              <w:rPr>
                <w:rFonts w:ascii="Verdana" w:hAnsi="Verdana"/>
                <w:bCs/>
                <w:sz w:val="20"/>
                <w:szCs w:val="20"/>
              </w:rPr>
              <w:t xml:space="preserve">Zakładane efekty kształcenia </w:t>
            </w:r>
          </w:p>
          <w:p w:rsidR="003907EF" w:rsidRPr="009B6315" w:rsidRDefault="003907EF" w:rsidP="003907EF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3907EF" w:rsidRPr="009B6315" w:rsidRDefault="003907EF" w:rsidP="007D0B54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9B6315">
              <w:rPr>
                <w:rFonts w:ascii="Verdana" w:hAnsi="Verdana"/>
                <w:bCs/>
                <w:sz w:val="20"/>
                <w:szCs w:val="20"/>
              </w:rPr>
              <w:t>W_01 Zna podstawowe pojęcia z zakresu ekonomii</w:t>
            </w:r>
            <w:r w:rsidR="007D0B54" w:rsidRPr="009B6315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3907EF" w:rsidRPr="009B6315" w:rsidRDefault="003907EF" w:rsidP="007D0B54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9B6315">
              <w:rPr>
                <w:rFonts w:ascii="Verdana" w:hAnsi="Verdana"/>
                <w:bCs/>
                <w:sz w:val="20"/>
                <w:szCs w:val="20"/>
              </w:rPr>
              <w:t>W_02 Zna zasady działania mechanizmu rynkowego oraz zachowań konsumenta</w:t>
            </w:r>
            <w:r w:rsidR="007D0B54" w:rsidRPr="009B6315">
              <w:rPr>
                <w:rFonts w:ascii="Verdana" w:hAnsi="Verdana"/>
                <w:bCs/>
                <w:sz w:val="20"/>
                <w:szCs w:val="20"/>
              </w:rPr>
              <w:t>.</w:t>
            </w:r>
            <w:r w:rsidRPr="009B6315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:rsidR="003907EF" w:rsidRPr="009B6315" w:rsidRDefault="003907EF" w:rsidP="007D0B54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9B6315">
              <w:rPr>
                <w:rFonts w:ascii="Verdana" w:hAnsi="Verdana"/>
                <w:bCs/>
                <w:sz w:val="20"/>
                <w:szCs w:val="20"/>
              </w:rPr>
              <w:t>W_03 Zna ekonomiczne uwarunkowania zjawisk społecznych takich jak bezrobocie i inflacja</w:t>
            </w:r>
            <w:r w:rsidR="007D0B54" w:rsidRPr="009B6315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3907EF" w:rsidRPr="009B6315" w:rsidRDefault="003907EF" w:rsidP="007D0B54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9B6315">
              <w:rPr>
                <w:rFonts w:ascii="Verdana" w:hAnsi="Verdana"/>
                <w:bCs/>
                <w:sz w:val="20"/>
                <w:szCs w:val="20"/>
              </w:rPr>
              <w:t>W_04 Zna podstawowe zasady procesu zarządzania</w:t>
            </w:r>
            <w:r w:rsidR="007D0B54" w:rsidRPr="009B6315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3907EF" w:rsidRPr="009B6315" w:rsidRDefault="003907EF" w:rsidP="007D0B54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9B6315">
              <w:rPr>
                <w:rFonts w:ascii="Verdana" w:hAnsi="Verdana"/>
                <w:bCs/>
                <w:sz w:val="20"/>
                <w:szCs w:val="20"/>
              </w:rPr>
              <w:t>U_01 Potrafi scharakteryzować czynniki determinujące popyt, podaż, funkcjonowanie rynku oraz rolę państwa w gospodarce</w:t>
            </w:r>
            <w:r w:rsidR="007D0B54" w:rsidRPr="009B6315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3907EF" w:rsidRPr="009B6315" w:rsidRDefault="003907EF" w:rsidP="007D0B54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9B6315">
              <w:rPr>
                <w:rFonts w:ascii="Verdana" w:hAnsi="Verdana"/>
                <w:bCs/>
                <w:sz w:val="20"/>
                <w:szCs w:val="20"/>
              </w:rPr>
              <w:t>U_02 Potrafi określić typy i cechy różnych struktur rynkowych oraz wyjaśnić przyczyny cykli gospodarczych i polityki gospodarczej państwa (np. antyinflacyjnej)</w:t>
            </w:r>
            <w:r w:rsidR="007D0B54" w:rsidRPr="009B6315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3907EF" w:rsidRPr="009B6315" w:rsidRDefault="003907EF" w:rsidP="007D0B54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9B6315">
              <w:rPr>
                <w:rFonts w:ascii="Verdana" w:hAnsi="Verdana"/>
                <w:bCs/>
                <w:sz w:val="20"/>
                <w:szCs w:val="20"/>
              </w:rPr>
              <w:t>K_01 Stosuje wiedzę ekonomiczną do interpretacji zjawisk gospodarczych w swoim otoczeniu, w ocenie decyzji gospodarczych podejmowanych przez różne podmioty gospodarcze (państwo, przedsiębiorstwa)</w:t>
            </w:r>
            <w:r w:rsidR="007D0B54" w:rsidRPr="009B6315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3907EF" w:rsidRPr="009B6315" w:rsidRDefault="003907EF" w:rsidP="007D0B5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9B6315">
              <w:rPr>
                <w:rFonts w:ascii="Verdana" w:hAnsi="Verdana"/>
                <w:bCs/>
                <w:sz w:val="20"/>
                <w:szCs w:val="20"/>
              </w:rPr>
              <w:lastRenderedPageBreak/>
              <w:t>K_02 Wykorzystuje pojęcia ekonomiczne we wnioskowaniach logicznych, opisie zjawisk gospodarczych w swoim otoczeniu oraz w podejmowaniu bardziej racjonalnych decyzji w życiu zawodowym</w:t>
            </w:r>
            <w:r w:rsidR="007D0B54" w:rsidRPr="009B6315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EF" w:rsidRPr="009B6315" w:rsidRDefault="007D0B54" w:rsidP="003907EF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B6315">
              <w:rPr>
                <w:rFonts w:ascii="Verdana" w:hAnsi="Verdana"/>
                <w:sz w:val="20"/>
                <w:szCs w:val="20"/>
              </w:rPr>
              <w:lastRenderedPageBreak/>
              <w:t>Symbole odpowiednich kierunkowych efektów uczenia się</w:t>
            </w:r>
            <w:r w:rsidRPr="009B6315">
              <w:rPr>
                <w:rFonts w:ascii="Verdana" w:hAnsi="Verdana"/>
                <w:bCs/>
                <w:sz w:val="20"/>
                <w:szCs w:val="20"/>
              </w:rPr>
              <w:t>:</w:t>
            </w:r>
          </w:p>
          <w:p w:rsidR="003907EF" w:rsidRPr="009B6315" w:rsidRDefault="003907EF" w:rsidP="009B6315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9B6315">
              <w:rPr>
                <w:rFonts w:ascii="Verdana" w:hAnsi="Verdana"/>
                <w:bCs/>
                <w:sz w:val="20"/>
                <w:szCs w:val="20"/>
              </w:rPr>
              <w:t>K1_W08</w:t>
            </w:r>
          </w:p>
          <w:p w:rsidR="003907EF" w:rsidRPr="009B6315" w:rsidRDefault="003907EF" w:rsidP="009B6315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3907EF" w:rsidRPr="009B6315" w:rsidRDefault="003907EF" w:rsidP="009B6315">
            <w:pPr>
              <w:spacing w:before="120"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9B6315">
              <w:rPr>
                <w:rFonts w:ascii="Verdana" w:hAnsi="Verdana"/>
                <w:bCs/>
                <w:sz w:val="20"/>
                <w:szCs w:val="20"/>
              </w:rPr>
              <w:t>K1_W08</w:t>
            </w:r>
          </w:p>
          <w:p w:rsidR="003907EF" w:rsidRPr="009B6315" w:rsidRDefault="003907EF" w:rsidP="009B6315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3907EF" w:rsidRPr="009B6315" w:rsidRDefault="003907EF" w:rsidP="009B6315">
            <w:pPr>
              <w:spacing w:before="120"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9B6315">
              <w:rPr>
                <w:rFonts w:ascii="Verdana" w:hAnsi="Verdana"/>
                <w:bCs/>
                <w:sz w:val="20"/>
                <w:szCs w:val="20"/>
              </w:rPr>
              <w:t>K1_W08</w:t>
            </w:r>
          </w:p>
          <w:p w:rsidR="003907EF" w:rsidRPr="009B6315" w:rsidRDefault="003907EF" w:rsidP="009B6315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3907EF" w:rsidRPr="009B6315" w:rsidRDefault="003907EF" w:rsidP="009B6315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3907EF" w:rsidRPr="009B6315" w:rsidRDefault="003907EF" w:rsidP="009B6315">
            <w:pPr>
              <w:spacing w:before="120"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9B6315">
              <w:rPr>
                <w:rFonts w:ascii="Verdana" w:hAnsi="Verdana"/>
                <w:bCs/>
                <w:sz w:val="20"/>
                <w:szCs w:val="20"/>
              </w:rPr>
              <w:t>K1_W08</w:t>
            </w:r>
          </w:p>
          <w:p w:rsidR="003907EF" w:rsidRPr="009B6315" w:rsidRDefault="003907EF" w:rsidP="009B6315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3907EF" w:rsidRPr="009B6315" w:rsidRDefault="003907EF" w:rsidP="009B6315">
            <w:pPr>
              <w:spacing w:before="120"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9B6315">
              <w:rPr>
                <w:rFonts w:ascii="Verdana" w:hAnsi="Verdana"/>
                <w:bCs/>
                <w:sz w:val="20"/>
                <w:szCs w:val="20"/>
              </w:rPr>
              <w:t>K1_U13</w:t>
            </w:r>
          </w:p>
          <w:p w:rsidR="003907EF" w:rsidRPr="009B6315" w:rsidRDefault="003907EF" w:rsidP="009B6315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3907EF" w:rsidRPr="009B6315" w:rsidRDefault="003907EF" w:rsidP="009B6315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3907EF" w:rsidRPr="009B6315" w:rsidRDefault="003907EF" w:rsidP="009B6315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3907EF" w:rsidRPr="009B6315" w:rsidRDefault="003907EF" w:rsidP="009B6315">
            <w:pPr>
              <w:spacing w:before="120"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9B6315">
              <w:rPr>
                <w:rFonts w:ascii="Verdana" w:hAnsi="Verdana"/>
                <w:bCs/>
                <w:sz w:val="20"/>
                <w:szCs w:val="20"/>
              </w:rPr>
              <w:t>K1_U13</w:t>
            </w:r>
          </w:p>
          <w:p w:rsidR="003907EF" w:rsidRPr="009B6315" w:rsidRDefault="003907EF" w:rsidP="009B6315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3907EF" w:rsidRPr="009B6315" w:rsidRDefault="003907EF" w:rsidP="009B6315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3907EF" w:rsidRPr="009B6315" w:rsidRDefault="003907EF" w:rsidP="009B6315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3907EF" w:rsidRPr="009B6315" w:rsidRDefault="003907EF" w:rsidP="009B6315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3907EF" w:rsidRPr="009B6315" w:rsidRDefault="003907EF" w:rsidP="009B6315">
            <w:pPr>
              <w:spacing w:before="120"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9B6315">
              <w:rPr>
                <w:rFonts w:ascii="Verdana" w:hAnsi="Verdana"/>
                <w:bCs/>
                <w:sz w:val="20"/>
                <w:szCs w:val="20"/>
              </w:rPr>
              <w:t>K1_K05</w:t>
            </w:r>
          </w:p>
          <w:p w:rsidR="003907EF" w:rsidRPr="009B6315" w:rsidRDefault="003907EF" w:rsidP="009B6315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3907EF" w:rsidRPr="009B6315" w:rsidRDefault="003907EF" w:rsidP="009B6315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3907EF" w:rsidRPr="009B6315" w:rsidRDefault="003907EF" w:rsidP="009B6315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3907EF" w:rsidRPr="009B6315" w:rsidRDefault="003907EF" w:rsidP="009B6315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3907EF" w:rsidRPr="009B6315" w:rsidRDefault="003907EF" w:rsidP="009B6315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3907EF" w:rsidRPr="009B6315" w:rsidRDefault="003907EF" w:rsidP="009B6315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3907EF" w:rsidRPr="009B6315" w:rsidRDefault="003907EF" w:rsidP="009B6315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9B6315">
              <w:rPr>
                <w:rFonts w:ascii="Verdana" w:hAnsi="Verdana"/>
                <w:bCs/>
                <w:sz w:val="20"/>
                <w:szCs w:val="20"/>
              </w:rPr>
              <w:lastRenderedPageBreak/>
              <w:t>K1_K05</w:t>
            </w:r>
          </w:p>
          <w:p w:rsidR="003907EF" w:rsidRPr="009B6315" w:rsidRDefault="003907EF" w:rsidP="003907EF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907EF" w:rsidRPr="007D0B54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EF" w:rsidRPr="009B6315" w:rsidRDefault="003907EF" w:rsidP="003907EF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EF" w:rsidRPr="009B6315" w:rsidRDefault="003907EF" w:rsidP="003907E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B6315">
              <w:rPr>
                <w:rFonts w:ascii="Verdana" w:hAnsi="Verdana"/>
                <w:sz w:val="20"/>
                <w:szCs w:val="20"/>
              </w:rPr>
              <w:t>Literatura obowiązkowa i zalecana (źródła, opracowania, podręczniki, itp.)</w:t>
            </w:r>
          </w:p>
          <w:p w:rsidR="003907EF" w:rsidRPr="009B6315" w:rsidRDefault="003907EF" w:rsidP="009B631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6315">
              <w:rPr>
                <w:rFonts w:ascii="Verdana" w:hAnsi="Verdana"/>
                <w:sz w:val="20"/>
                <w:szCs w:val="20"/>
              </w:rPr>
              <w:t xml:space="preserve">Literatura obowiązkowa: </w:t>
            </w:r>
          </w:p>
          <w:p w:rsidR="003907EF" w:rsidRPr="009B6315" w:rsidRDefault="003907EF" w:rsidP="009B6315">
            <w:pPr>
              <w:spacing w:after="0"/>
              <w:ind w:left="-6" w:right="913"/>
              <w:rPr>
                <w:rFonts w:ascii="Verdana" w:hAnsi="Verdana"/>
                <w:sz w:val="20"/>
                <w:szCs w:val="20"/>
              </w:rPr>
            </w:pPr>
            <w:r w:rsidRPr="009B6315">
              <w:rPr>
                <w:rFonts w:ascii="Verdana" w:hAnsi="Verdana"/>
                <w:sz w:val="20"/>
                <w:szCs w:val="20"/>
              </w:rPr>
              <w:t>Milewski R., Kwiatkowski, E. (red.), 2013. Podstawy ekonomii. Wydawnictwo Naukowe PWN, ISBN: 9788301152932.</w:t>
            </w:r>
          </w:p>
          <w:p w:rsidR="003907EF" w:rsidRPr="009B6315" w:rsidRDefault="003907EF" w:rsidP="009B6315">
            <w:pPr>
              <w:spacing w:after="0"/>
              <w:ind w:left="-6" w:right="913"/>
              <w:rPr>
                <w:rFonts w:ascii="Verdana" w:hAnsi="Verdana"/>
                <w:sz w:val="20"/>
                <w:szCs w:val="20"/>
              </w:rPr>
            </w:pPr>
            <w:r w:rsidRPr="009B6315">
              <w:rPr>
                <w:rFonts w:ascii="Verdana" w:hAnsi="Verdana"/>
                <w:sz w:val="20"/>
                <w:szCs w:val="20"/>
              </w:rPr>
              <w:t>Griffin R.W., 2010. Podstawy zarządzania organizacjami. Wydawnictwo Naukowe PWN, ISBN: 9788301164713.</w:t>
            </w:r>
          </w:p>
          <w:p w:rsidR="003907EF" w:rsidRPr="009B6315" w:rsidRDefault="003907EF" w:rsidP="009B6315">
            <w:pPr>
              <w:spacing w:before="120" w:after="0" w:line="240" w:lineRule="auto"/>
              <w:rPr>
                <w:rFonts w:ascii="Verdana" w:hAnsi="Verdana"/>
                <w:sz w:val="20"/>
                <w:szCs w:val="20"/>
              </w:rPr>
            </w:pPr>
            <w:r w:rsidRPr="009B6315">
              <w:rPr>
                <w:rFonts w:ascii="Verdana" w:hAnsi="Verdana"/>
                <w:sz w:val="20"/>
                <w:szCs w:val="20"/>
              </w:rPr>
              <w:t xml:space="preserve">Literatura zalecana: </w:t>
            </w:r>
          </w:p>
          <w:p w:rsidR="003907EF" w:rsidRPr="009B6315" w:rsidRDefault="003907EF" w:rsidP="009B631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B6315">
              <w:rPr>
                <w:rFonts w:ascii="Verdana" w:hAnsi="Verdana"/>
                <w:sz w:val="20"/>
                <w:szCs w:val="20"/>
              </w:rPr>
              <w:t>Krugman</w:t>
            </w:r>
            <w:proofErr w:type="spellEnd"/>
            <w:r w:rsidRPr="009B6315">
              <w:rPr>
                <w:rFonts w:ascii="Verdana" w:hAnsi="Verdana"/>
                <w:sz w:val="20"/>
                <w:szCs w:val="20"/>
              </w:rPr>
              <w:t>, P., Wells, R., 2012. Mikroekonomia. Wydawnictwo Naukowe PWN, ISBN: 9788301172091.</w:t>
            </w:r>
          </w:p>
          <w:p w:rsidR="003907EF" w:rsidRPr="009B6315" w:rsidRDefault="003907EF" w:rsidP="009B631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B6315">
              <w:rPr>
                <w:rFonts w:ascii="Verdana" w:hAnsi="Verdana"/>
                <w:sz w:val="20"/>
                <w:szCs w:val="20"/>
                <w:lang w:val="en-US"/>
              </w:rPr>
              <w:t xml:space="preserve">Mankiw, N.G., Taylor, P.M., 2016. </w:t>
            </w:r>
            <w:r w:rsidRPr="009B6315">
              <w:rPr>
                <w:rFonts w:ascii="Verdana" w:hAnsi="Verdana"/>
                <w:sz w:val="20"/>
                <w:szCs w:val="20"/>
              </w:rPr>
              <w:t>Makroekonomia. Polskie Wydawnictwo Ekonomiczne, ISBN: 9788320822083.</w:t>
            </w:r>
          </w:p>
        </w:tc>
      </w:tr>
      <w:tr w:rsidR="003907EF" w:rsidRPr="007D0B54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EF" w:rsidRPr="009B6315" w:rsidRDefault="003907EF" w:rsidP="003907EF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EF" w:rsidRPr="009B6315" w:rsidRDefault="003907EF" w:rsidP="003907E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B6315">
              <w:rPr>
                <w:rFonts w:ascii="Verdana" w:hAnsi="Verdana"/>
                <w:sz w:val="20"/>
                <w:szCs w:val="20"/>
              </w:rPr>
              <w:t>Metody weryfikacji zakładanych efektów uczenia się:</w:t>
            </w:r>
          </w:p>
          <w:p w:rsidR="003907EF" w:rsidRPr="009B6315" w:rsidRDefault="003907EF" w:rsidP="003907E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907EF" w:rsidRPr="009B6315" w:rsidRDefault="003907EF" w:rsidP="009B631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B6315">
              <w:rPr>
                <w:rFonts w:ascii="Verdana" w:hAnsi="Verdana"/>
                <w:sz w:val="20"/>
                <w:szCs w:val="20"/>
              </w:rPr>
              <w:t>Kolokwium zaliczeniowe na ocenę: K1_W08, K1_U13, K1_K05</w:t>
            </w:r>
            <w:r w:rsidR="009B6315" w:rsidRPr="009B6315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3907EF" w:rsidRPr="007D0B54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EF" w:rsidRPr="009B6315" w:rsidRDefault="003907EF" w:rsidP="003907EF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EF" w:rsidRPr="009B6315" w:rsidRDefault="003907EF" w:rsidP="003907E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B6315">
              <w:rPr>
                <w:rFonts w:ascii="Verdana" w:hAnsi="Verdana"/>
                <w:sz w:val="20"/>
                <w:szCs w:val="20"/>
              </w:rPr>
              <w:t>Warunki i forma zaliczenia poszczególnych komponentów przedmiotu/modułu:</w:t>
            </w:r>
          </w:p>
          <w:p w:rsidR="003907EF" w:rsidRPr="009B6315" w:rsidRDefault="003907EF" w:rsidP="003907EF">
            <w:pPr>
              <w:rPr>
                <w:rFonts w:ascii="Verdana" w:hAnsi="Verdana"/>
                <w:sz w:val="20"/>
                <w:szCs w:val="20"/>
              </w:rPr>
            </w:pPr>
            <w:r w:rsidRPr="009B6315">
              <w:rPr>
                <w:rFonts w:ascii="Verdana" w:hAnsi="Verdana"/>
                <w:sz w:val="20"/>
                <w:szCs w:val="20"/>
              </w:rPr>
              <w:t>Zaliczenie wykładu odbywać się będzie poprzez test (90% oceny końcowej) zawierający różne typy pytań: zamknięte, otwarte i na uzupełnienie, a także poprzez ocenę aktywności studenta podczas dyskusji w trakcie wykładu (10% oceny końcowej).</w:t>
            </w:r>
          </w:p>
          <w:p w:rsidR="003907EF" w:rsidRPr="009B6315" w:rsidRDefault="003907EF" w:rsidP="003907E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B6315">
              <w:rPr>
                <w:rFonts w:ascii="Verdana" w:hAnsi="Verdana"/>
                <w:sz w:val="20"/>
                <w:szCs w:val="20"/>
              </w:rPr>
              <w:t>Test będzie oceniany w skali punktowej, wymagana ilość punktów do zaliczenia - 50% + 1 pkt.</w:t>
            </w:r>
          </w:p>
        </w:tc>
      </w:tr>
      <w:tr w:rsidR="003907EF" w:rsidRPr="007D0B54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EF" w:rsidRPr="009B6315" w:rsidRDefault="003907EF" w:rsidP="003907EF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EF" w:rsidRPr="009B6315" w:rsidRDefault="003907EF" w:rsidP="003907E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B6315">
              <w:rPr>
                <w:rFonts w:ascii="Verdana" w:hAnsi="Verdana"/>
                <w:sz w:val="20"/>
                <w:szCs w:val="20"/>
              </w:rPr>
              <w:t>Nakład pracy studenta/doktoranta</w:t>
            </w:r>
          </w:p>
        </w:tc>
      </w:tr>
      <w:tr w:rsidR="003907EF" w:rsidRPr="007D0B54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7EF" w:rsidRPr="009B6315" w:rsidRDefault="003907EF" w:rsidP="003907E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EF" w:rsidRPr="009B6315" w:rsidRDefault="003907EF" w:rsidP="003907EF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B6315">
              <w:rPr>
                <w:rFonts w:ascii="Verdana" w:hAnsi="Verdana"/>
                <w:sz w:val="20"/>
                <w:szCs w:val="20"/>
              </w:rPr>
              <w:t>forma działań studenta/doktoranta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EF" w:rsidRPr="009B6315" w:rsidRDefault="003907EF" w:rsidP="003907EF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B6315">
              <w:rPr>
                <w:rFonts w:ascii="Verdana" w:hAnsi="Verdana"/>
                <w:sz w:val="20"/>
                <w:szCs w:val="20"/>
              </w:rPr>
              <w:t>liczba godzin na realizację działań</w:t>
            </w:r>
          </w:p>
        </w:tc>
      </w:tr>
      <w:tr w:rsidR="003907EF" w:rsidRPr="007D0B54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7EF" w:rsidRPr="009B6315" w:rsidRDefault="003907EF" w:rsidP="003907E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EF" w:rsidRPr="009B6315" w:rsidRDefault="003907EF" w:rsidP="003907E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B6315">
              <w:rPr>
                <w:rFonts w:ascii="Verdana" w:hAnsi="Verdana"/>
                <w:sz w:val="20"/>
                <w:szCs w:val="20"/>
              </w:rPr>
              <w:t>zajęcia (wg planu studiów) z prowadzącym:</w:t>
            </w:r>
          </w:p>
          <w:p w:rsidR="003907EF" w:rsidRPr="009B6315" w:rsidRDefault="003907EF" w:rsidP="003907E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B6315">
              <w:rPr>
                <w:rFonts w:ascii="Verdana" w:hAnsi="Verdana"/>
                <w:sz w:val="20"/>
                <w:szCs w:val="20"/>
              </w:rPr>
              <w:t>- wykład: 2</w:t>
            </w:r>
            <w:r w:rsidR="00E946A8" w:rsidRPr="009B6315">
              <w:rPr>
                <w:rFonts w:ascii="Verdana" w:hAnsi="Verdana"/>
                <w:sz w:val="20"/>
                <w:szCs w:val="20"/>
              </w:rPr>
              <w:t>2</w:t>
            </w:r>
          </w:p>
          <w:p w:rsidR="009B6315" w:rsidRPr="009B6315" w:rsidRDefault="009B6315" w:rsidP="003907E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B6315">
              <w:rPr>
                <w:rFonts w:ascii="Verdana" w:hAnsi="Verdana"/>
                <w:sz w:val="20"/>
                <w:szCs w:val="20"/>
              </w:rPr>
              <w:t>- konsultacje: 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EF" w:rsidRPr="009B6315" w:rsidRDefault="003907EF" w:rsidP="009B6315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B6315">
              <w:rPr>
                <w:rFonts w:ascii="Verdana" w:hAnsi="Verdana"/>
                <w:sz w:val="20"/>
                <w:szCs w:val="20"/>
              </w:rPr>
              <w:t>2</w:t>
            </w:r>
            <w:r w:rsidR="009B6315" w:rsidRPr="009B6315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3907EF" w:rsidRPr="007D0B54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7EF" w:rsidRPr="009B6315" w:rsidRDefault="003907EF" w:rsidP="003907E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EF" w:rsidRPr="009B6315" w:rsidRDefault="003907EF" w:rsidP="003907E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B6315">
              <w:rPr>
                <w:rFonts w:ascii="Verdana" w:hAnsi="Verdana"/>
                <w:sz w:val="20"/>
                <w:szCs w:val="20"/>
              </w:rPr>
              <w:t>praca własna studenta/doktoranta (w tym udział w pracach grupowych):</w:t>
            </w:r>
          </w:p>
          <w:p w:rsidR="003907EF" w:rsidRPr="009B6315" w:rsidRDefault="003907EF" w:rsidP="003907E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B6315">
              <w:rPr>
                <w:rFonts w:ascii="Verdana" w:hAnsi="Verdana"/>
                <w:sz w:val="20"/>
                <w:szCs w:val="20"/>
              </w:rPr>
              <w:t>- czytanie wskazanej literatury: 1</w:t>
            </w:r>
            <w:r w:rsidR="009B6315" w:rsidRPr="009B6315">
              <w:rPr>
                <w:rFonts w:ascii="Verdana" w:hAnsi="Verdana"/>
                <w:sz w:val="20"/>
                <w:szCs w:val="20"/>
              </w:rPr>
              <w:t>2</w:t>
            </w:r>
          </w:p>
          <w:p w:rsidR="003907EF" w:rsidRPr="009B6315" w:rsidRDefault="003907EF" w:rsidP="009B631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B6315">
              <w:rPr>
                <w:rFonts w:ascii="Verdana" w:hAnsi="Verdana"/>
                <w:sz w:val="20"/>
                <w:szCs w:val="20"/>
              </w:rPr>
              <w:t>- przygotowanie do sprawdzian</w:t>
            </w:r>
            <w:r w:rsidR="009B6315" w:rsidRPr="009B6315">
              <w:rPr>
                <w:rFonts w:ascii="Verdana" w:hAnsi="Verdana"/>
                <w:sz w:val="20"/>
                <w:szCs w:val="20"/>
              </w:rPr>
              <w:t>u</w:t>
            </w:r>
            <w:r w:rsidRPr="009B6315">
              <w:rPr>
                <w:rFonts w:ascii="Verdana" w:hAnsi="Verdana"/>
                <w:sz w:val="20"/>
                <w:szCs w:val="20"/>
              </w:rPr>
              <w:t>: 1</w:t>
            </w:r>
            <w:r w:rsidR="009B6315" w:rsidRPr="009B6315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EF" w:rsidRPr="009B6315" w:rsidRDefault="009B6315" w:rsidP="009B6315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B6315">
              <w:rPr>
                <w:rFonts w:ascii="Verdana" w:hAnsi="Verdana"/>
                <w:sz w:val="20"/>
                <w:szCs w:val="20"/>
              </w:rPr>
              <w:t>26</w:t>
            </w:r>
          </w:p>
        </w:tc>
      </w:tr>
      <w:tr w:rsidR="003907EF" w:rsidRPr="007D0B54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7EF" w:rsidRPr="009B6315" w:rsidRDefault="003907EF" w:rsidP="003907E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EF" w:rsidRPr="009B6315" w:rsidRDefault="003907EF" w:rsidP="003907EF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B6315"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EF" w:rsidRPr="009B6315" w:rsidRDefault="003907EF" w:rsidP="009B6315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B6315">
              <w:rPr>
                <w:rFonts w:ascii="Verdana" w:hAnsi="Verdana"/>
                <w:sz w:val="20"/>
                <w:szCs w:val="20"/>
              </w:rPr>
              <w:t>5</w:t>
            </w:r>
            <w:r w:rsidR="00E946A8" w:rsidRPr="009B6315">
              <w:rPr>
                <w:rFonts w:ascii="Verdana" w:hAnsi="Verdana"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  <w:tr w:rsidR="003907EF" w:rsidRPr="007D0B54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7EF" w:rsidRPr="009B6315" w:rsidRDefault="003907EF" w:rsidP="003907E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EF" w:rsidRPr="009B6315" w:rsidRDefault="003907EF" w:rsidP="003907EF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B6315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EF" w:rsidRPr="009B6315" w:rsidRDefault="003907EF" w:rsidP="009B6315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B6315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7D2D65" w:rsidRPr="007D0B54" w:rsidRDefault="009B6315">
      <w:pPr>
        <w:rPr>
          <w:color w:val="FF0000"/>
        </w:rPr>
      </w:pPr>
    </w:p>
    <w:sectPr w:rsidR="007D2D65" w:rsidRPr="007D0B54" w:rsidSect="00CE7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B52A46"/>
    <w:multiLevelType w:val="hybridMultilevel"/>
    <w:tmpl w:val="02280000"/>
    <w:lvl w:ilvl="0" w:tplc="72824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1C88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565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20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4F6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0C2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46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CCD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402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C4EF5"/>
    <w:multiLevelType w:val="hybridMultilevel"/>
    <w:tmpl w:val="B6069C0E"/>
    <w:lvl w:ilvl="0" w:tplc="427E3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326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663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18AA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501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BAA0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EC58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3257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06F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AA473B"/>
    <w:multiLevelType w:val="hybridMultilevel"/>
    <w:tmpl w:val="E1563700"/>
    <w:lvl w:ilvl="0" w:tplc="687A9180">
      <w:start w:val="1"/>
      <w:numFmt w:val="decimal"/>
      <w:lvlText w:val="%1."/>
      <w:lvlJc w:val="left"/>
      <w:pPr>
        <w:ind w:left="720" w:hanging="360"/>
      </w:pPr>
    </w:lvl>
    <w:lvl w:ilvl="1" w:tplc="3D428B3E">
      <w:start w:val="1"/>
      <w:numFmt w:val="lowerLetter"/>
      <w:lvlText w:val="%2."/>
      <w:lvlJc w:val="left"/>
      <w:pPr>
        <w:ind w:left="1440" w:hanging="360"/>
      </w:pPr>
    </w:lvl>
    <w:lvl w:ilvl="2" w:tplc="694E5F30">
      <w:start w:val="1"/>
      <w:numFmt w:val="lowerRoman"/>
      <w:lvlText w:val="%3."/>
      <w:lvlJc w:val="right"/>
      <w:pPr>
        <w:ind w:left="2160" w:hanging="180"/>
      </w:pPr>
    </w:lvl>
    <w:lvl w:ilvl="3" w:tplc="45D8CD00">
      <w:start w:val="1"/>
      <w:numFmt w:val="decimal"/>
      <w:lvlText w:val="%4."/>
      <w:lvlJc w:val="left"/>
      <w:pPr>
        <w:ind w:left="2880" w:hanging="360"/>
      </w:pPr>
    </w:lvl>
    <w:lvl w:ilvl="4" w:tplc="36C6C046">
      <w:start w:val="1"/>
      <w:numFmt w:val="lowerLetter"/>
      <w:lvlText w:val="%5."/>
      <w:lvlJc w:val="left"/>
      <w:pPr>
        <w:ind w:left="3600" w:hanging="360"/>
      </w:pPr>
    </w:lvl>
    <w:lvl w:ilvl="5" w:tplc="C2C6B016">
      <w:start w:val="1"/>
      <w:numFmt w:val="lowerRoman"/>
      <w:lvlText w:val="%6."/>
      <w:lvlJc w:val="right"/>
      <w:pPr>
        <w:ind w:left="4320" w:hanging="180"/>
      </w:pPr>
    </w:lvl>
    <w:lvl w:ilvl="6" w:tplc="CE425DDA">
      <w:start w:val="1"/>
      <w:numFmt w:val="decimal"/>
      <w:lvlText w:val="%7."/>
      <w:lvlJc w:val="left"/>
      <w:pPr>
        <w:ind w:left="5040" w:hanging="360"/>
      </w:pPr>
    </w:lvl>
    <w:lvl w:ilvl="7" w:tplc="D688B7E4">
      <w:start w:val="1"/>
      <w:numFmt w:val="lowerLetter"/>
      <w:lvlText w:val="%8."/>
      <w:lvlJc w:val="left"/>
      <w:pPr>
        <w:ind w:left="5760" w:hanging="360"/>
      </w:pPr>
    </w:lvl>
    <w:lvl w:ilvl="8" w:tplc="53ECFA7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8E7503"/>
    <w:rsid w:val="00021387"/>
    <w:rsid w:val="003907EF"/>
    <w:rsid w:val="004053B5"/>
    <w:rsid w:val="004556E6"/>
    <w:rsid w:val="005B78DB"/>
    <w:rsid w:val="00633493"/>
    <w:rsid w:val="006556AA"/>
    <w:rsid w:val="006A06B2"/>
    <w:rsid w:val="006E738C"/>
    <w:rsid w:val="007D0B54"/>
    <w:rsid w:val="008962B9"/>
    <w:rsid w:val="008E7503"/>
    <w:rsid w:val="0099524F"/>
    <w:rsid w:val="009B6315"/>
    <w:rsid w:val="00A66E97"/>
    <w:rsid w:val="00BB1CBF"/>
    <w:rsid w:val="00C04E3A"/>
    <w:rsid w:val="00C22864"/>
    <w:rsid w:val="00C45F7A"/>
    <w:rsid w:val="00C6323D"/>
    <w:rsid w:val="00C650FA"/>
    <w:rsid w:val="00C8307B"/>
    <w:rsid w:val="00CE7480"/>
    <w:rsid w:val="00D122F9"/>
    <w:rsid w:val="00D64DC7"/>
    <w:rsid w:val="00E946A8"/>
    <w:rsid w:val="00F4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22F9"/>
    <w:pPr>
      <w:suppressAutoHyphens/>
      <w:spacing w:after="120" w:line="240" w:lineRule="auto"/>
      <w:ind w:left="720"/>
      <w:contextualSpacing/>
    </w:pPr>
    <w:rPr>
      <w:rFonts w:ascii="Verdana" w:eastAsia="Times New Roman" w:hAnsi="Verdana"/>
      <w:sz w:val="20"/>
      <w:szCs w:val="24"/>
      <w:lang w:eastAsia="zh-CN"/>
    </w:rPr>
  </w:style>
  <w:style w:type="character" w:customStyle="1" w:styleId="wartosc">
    <w:name w:val="wartosc"/>
    <w:basedOn w:val="Domylnaczcionkaakapitu"/>
    <w:rsid w:val="003907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704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Mirosław</cp:lastModifiedBy>
  <cp:revision>4</cp:revision>
  <dcterms:created xsi:type="dcterms:W3CDTF">2019-04-22T23:24:00Z</dcterms:created>
  <dcterms:modified xsi:type="dcterms:W3CDTF">2019-04-27T10:35:00Z</dcterms:modified>
</cp:coreProperties>
</file>